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796A" w14:textId="77777777" w:rsidR="00A46D84" w:rsidRDefault="00A46D84">
      <w:pPr>
        <w:pStyle w:val="BodyText"/>
        <w:spacing w:before="8"/>
        <w:ind w:left="0"/>
        <w:rPr>
          <w:sz w:val="23"/>
        </w:rPr>
      </w:pPr>
    </w:p>
    <w:p w14:paraId="2CB0C222" w14:textId="77777777" w:rsidR="00A46D84" w:rsidRDefault="009729BC">
      <w:pPr>
        <w:pStyle w:val="Heading1"/>
        <w:spacing w:before="90" w:line="240" w:lineRule="auto"/>
      </w:pPr>
      <w:proofErr w:type="spellStart"/>
      <w:r>
        <w:t>PennEngineering</w:t>
      </w:r>
      <w:proofErr w:type="spellEnd"/>
      <w:r>
        <w:t>®</w:t>
      </w:r>
      <w:r>
        <w:rPr>
          <w:spacing w:val="-3"/>
        </w:rPr>
        <w:t xml:space="preserve"> </w:t>
      </w:r>
      <w:r>
        <w:t>-</w:t>
      </w:r>
      <w:r>
        <w:rPr>
          <w:spacing w:val="-2"/>
        </w:rPr>
        <w:t xml:space="preserve"> </w:t>
      </w:r>
      <w:r>
        <w:t>Employee</w:t>
      </w:r>
      <w:r>
        <w:rPr>
          <w:spacing w:val="-2"/>
        </w:rPr>
        <w:t xml:space="preserve"> </w:t>
      </w:r>
      <w:r>
        <w:t>Welfare</w:t>
      </w:r>
      <w:r>
        <w:rPr>
          <w:spacing w:val="-2"/>
        </w:rPr>
        <w:t xml:space="preserve"> </w:t>
      </w:r>
      <w:r>
        <w:t>Letter</w:t>
      </w:r>
      <w:r>
        <w:rPr>
          <w:spacing w:val="-1"/>
        </w:rPr>
        <w:t xml:space="preserve"> </w:t>
      </w:r>
      <w:r>
        <w:t>of</w:t>
      </w:r>
      <w:r>
        <w:rPr>
          <w:spacing w:val="-1"/>
        </w:rPr>
        <w:t xml:space="preserve"> </w:t>
      </w:r>
      <w:r>
        <w:rPr>
          <w:spacing w:val="-2"/>
        </w:rPr>
        <w:t>Explanation</w:t>
      </w:r>
    </w:p>
    <w:p w14:paraId="1414580A" w14:textId="77777777" w:rsidR="00A46D84" w:rsidRDefault="00A46D84">
      <w:pPr>
        <w:pStyle w:val="BodyText"/>
        <w:spacing w:before="9"/>
        <w:ind w:left="0"/>
        <w:rPr>
          <w:b/>
          <w:sz w:val="23"/>
        </w:rPr>
      </w:pPr>
    </w:p>
    <w:p w14:paraId="6B822842" w14:textId="0CE5AC3C" w:rsidR="00A46D84" w:rsidRPr="009729BC" w:rsidRDefault="009729BC" w:rsidP="009729BC">
      <w:pPr>
        <w:jc w:val="center"/>
        <w:rPr>
          <w:sz w:val="18"/>
          <w:szCs w:val="18"/>
          <w:u w:val="single"/>
        </w:rPr>
      </w:pPr>
      <w:r w:rsidRPr="009729BC">
        <w:rPr>
          <w:sz w:val="18"/>
          <w:szCs w:val="18"/>
          <w:u w:val="single"/>
        </w:rPr>
        <w:t>October 2023</w:t>
      </w:r>
    </w:p>
    <w:p w14:paraId="7B4F67C1" w14:textId="77777777" w:rsidR="00A46D84" w:rsidRDefault="00A46D84">
      <w:pPr>
        <w:pStyle w:val="BodyText"/>
        <w:spacing w:before="6"/>
        <w:ind w:left="0"/>
        <w:rPr>
          <w:sz w:val="17"/>
        </w:rPr>
      </w:pPr>
    </w:p>
    <w:p w14:paraId="304C5A04" w14:textId="77777777" w:rsidR="00A46D84" w:rsidRDefault="009729BC">
      <w:pPr>
        <w:pStyle w:val="BodyText"/>
        <w:spacing w:before="1"/>
        <w:ind w:right="149"/>
      </w:pPr>
      <w:proofErr w:type="spellStart"/>
      <w:r>
        <w:t>PennEngineering</w:t>
      </w:r>
      <w:proofErr w:type="spellEnd"/>
      <w:r>
        <w:rPr>
          <w:spacing w:val="-7"/>
        </w:rPr>
        <w:t xml:space="preserve"> </w:t>
      </w:r>
      <w:r>
        <w:t>locations</w:t>
      </w:r>
      <w:r>
        <w:rPr>
          <w:spacing w:val="-4"/>
        </w:rPr>
        <w:t xml:space="preserve"> </w:t>
      </w:r>
      <w:r>
        <w:t>all</w:t>
      </w:r>
      <w:r>
        <w:rPr>
          <w:spacing w:val="-4"/>
        </w:rPr>
        <w:t xml:space="preserve"> </w:t>
      </w:r>
      <w:r>
        <w:t>conform</w:t>
      </w:r>
      <w:r>
        <w:rPr>
          <w:spacing w:val="-4"/>
        </w:rPr>
        <w:t xml:space="preserve"> </w:t>
      </w:r>
      <w:r>
        <w:t>to</w:t>
      </w:r>
      <w:r>
        <w:rPr>
          <w:spacing w:val="-4"/>
        </w:rPr>
        <w:t xml:space="preserve"> </w:t>
      </w:r>
      <w:r>
        <w:t>the</w:t>
      </w:r>
      <w:r>
        <w:rPr>
          <w:spacing w:val="-4"/>
        </w:rPr>
        <w:t xml:space="preserve"> </w:t>
      </w:r>
      <w:r>
        <w:t>corporate</w:t>
      </w:r>
      <w:r>
        <w:rPr>
          <w:spacing w:val="-4"/>
        </w:rPr>
        <w:t xml:space="preserve"> </w:t>
      </w:r>
      <w:r>
        <w:t>mandate</w:t>
      </w:r>
      <w:r>
        <w:rPr>
          <w:spacing w:val="-5"/>
        </w:rPr>
        <w:t xml:space="preserve"> </w:t>
      </w:r>
      <w:r>
        <w:t>of</w:t>
      </w:r>
      <w:r>
        <w:rPr>
          <w:spacing w:val="-4"/>
        </w:rPr>
        <w:t xml:space="preserve"> </w:t>
      </w:r>
      <w:r>
        <w:t>fair</w:t>
      </w:r>
      <w:r>
        <w:rPr>
          <w:spacing w:val="-4"/>
        </w:rPr>
        <w:t xml:space="preserve"> </w:t>
      </w:r>
      <w:r>
        <w:t>labor</w:t>
      </w:r>
      <w:r>
        <w:rPr>
          <w:spacing w:val="-4"/>
        </w:rPr>
        <w:t xml:space="preserve"> </w:t>
      </w:r>
      <w:r>
        <w:t>and</w:t>
      </w:r>
      <w:r>
        <w:rPr>
          <w:spacing w:val="-4"/>
        </w:rPr>
        <w:t xml:space="preserve"> </w:t>
      </w:r>
      <w:r>
        <w:t>employment</w:t>
      </w:r>
      <w:r>
        <w:rPr>
          <w:spacing w:val="-4"/>
        </w:rPr>
        <w:t xml:space="preserve"> </w:t>
      </w:r>
      <w:r>
        <w:t>practices. As the company has locations in multiple countries and cultures there are diverse rules and regulations to manage and be cognizant of. Each location has a dedicated human resource and EH&amp;S resource to review, understand and apply</w:t>
      </w:r>
      <w:r>
        <w:rPr>
          <w:spacing w:val="-5"/>
        </w:rPr>
        <w:t xml:space="preserve"> </w:t>
      </w:r>
      <w:r>
        <w:t>as needed the regulations governing</w:t>
      </w:r>
      <w:r>
        <w:rPr>
          <w:spacing w:val="-3"/>
        </w:rPr>
        <w:t xml:space="preserve"> </w:t>
      </w:r>
      <w:r>
        <w:t>employee</w:t>
      </w:r>
      <w:r>
        <w:rPr>
          <w:spacing w:val="-1"/>
        </w:rPr>
        <w:t xml:space="preserve"> </w:t>
      </w:r>
      <w:r>
        <w:t>welfare</w:t>
      </w:r>
      <w:r>
        <w:rPr>
          <w:spacing w:val="-2"/>
        </w:rPr>
        <w:t xml:space="preserve"> </w:t>
      </w:r>
      <w:r>
        <w:t xml:space="preserve">in the </w:t>
      </w:r>
      <w:proofErr w:type="gramStart"/>
      <w:r>
        <w:t>countries</w:t>
      </w:r>
      <w:proofErr w:type="gramEnd"/>
      <w:r>
        <w:t xml:space="preserve"> we do business in and in direct response to customer specific requirements.</w:t>
      </w:r>
    </w:p>
    <w:p w14:paraId="7C260B83" w14:textId="439279FF" w:rsidR="00A46D84" w:rsidRDefault="009729BC">
      <w:pPr>
        <w:pStyle w:val="BodyText"/>
        <w:ind w:right="434"/>
        <w:jc w:val="both"/>
      </w:pPr>
      <w:r>
        <w:t>Areas</w:t>
      </w:r>
      <w:r>
        <w:rPr>
          <w:spacing w:val="-2"/>
        </w:rPr>
        <w:t xml:space="preserve"> </w:t>
      </w:r>
      <w:r>
        <w:t>of</w:t>
      </w:r>
      <w:r>
        <w:rPr>
          <w:spacing w:val="-2"/>
        </w:rPr>
        <w:t xml:space="preserve"> </w:t>
      </w:r>
      <w:r>
        <w:t>specificity</w:t>
      </w:r>
      <w:r>
        <w:rPr>
          <w:spacing w:val="-7"/>
        </w:rPr>
        <w:t xml:space="preserve"> </w:t>
      </w:r>
      <w:r>
        <w:t>are</w:t>
      </w:r>
      <w:r>
        <w:rPr>
          <w:spacing w:val="-4"/>
        </w:rPr>
        <w:t xml:space="preserve"> </w:t>
      </w:r>
      <w:r>
        <w:t>outlined</w:t>
      </w:r>
      <w:r>
        <w:rPr>
          <w:spacing w:val="-2"/>
        </w:rPr>
        <w:t xml:space="preserve"> </w:t>
      </w:r>
      <w:r>
        <w:t>in</w:t>
      </w:r>
      <w:r>
        <w:rPr>
          <w:spacing w:val="-2"/>
        </w:rPr>
        <w:t xml:space="preserve"> </w:t>
      </w:r>
      <w:r>
        <w:t>the</w:t>
      </w:r>
      <w:r>
        <w:rPr>
          <w:spacing w:val="-3"/>
        </w:rPr>
        <w:t xml:space="preserve"> </w:t>
      </w:r>
      <w:r>
        <w:t>following</w:t>
      </w:r>
      <w:r>
        <w:rPr>
          <w:spacing w:val="-5"/>
        </w:rPr>
        <w:t xml:space="preserve"> </w:t>
      </w:r>
      <w:r>
        <w:t>sections. If</w:t>
      </w:r>
      <w:r>
        <w:rPr>
          <w:spacing w:val="-2"/>
        </w:rPr>
        <w:t xml:space="preserve"> </w:t>
      </w:r>
      <w:r>
        <w:t>there</w:t>
      </w:r>
      <w:r>
        <w:rPr>
          <w:spacing w:val="-3"/>
        </w:rPr>
        <w:t xml:space="preserve"> </w:t>
      </w:r>
      <w:r>
        <w:t>are</w:t>
      </w:r>
      <w:r>
        <w:rPr>
          <w:spacing w:val="-3"/>
        </w:rPr>
        <w:t xml:space="preserve"> </w:t>
      </w:r>
      <w:r>
        <w:t>any</w:t>
      </w:r>
      <w:r>
        <w:rPr>
          <w:spacing w:val="-5"/>
        </w:rPr>
        <w:t xml:space="preserve"> </w:t>
      </w:r>
      <w:r>
        <w:t>further</w:t>
      </w:r>
      <w:r>
        <w:rPr>
          <w:spacing w:val="-4"/>
        </w:rPr>
        <w:t xml:space="preserve"> </w:t>
      </w:r>
      <w:r>
        <w:t>questions</w:t>
      </w:r>
      <w:r>
        <w:rPr>
          <w:spacing w:val="-2"/>
        </w:rPr>
        <w:t xml:space="preserve"> </w:t>
      </w:r>
      <w:r>
        <w:t>regarding matters of employee welfare</w:t>
      </w:r>
      <w:r>
        <w:rPr>
          <w:spacing w:val="-2"/>
        </w:rPr>
        <w:t xml:space="preserve"> </w:t>
      </w:r>
      <w:r>
        <w:t>or any</w:t>
      </w:r>
      <w:r>
        <w:rPr>
          <w:spacing w:val="-5"/>
        </w:rPr>
        <w:t xml:space="preserve"> </w:t>
      </w:r>
      <w:r>
        <w:t>category</w:t>
      </w:r>
      <w:r>
        <w:rPr>
          <w:spacing w:val="-5"/>
        </w:rPr>
        <w:t xml:space="preserve"> </w:t>
      </w:r>
      <w:proofErr w:type="gramStart"/>
      <w:r>
        <w:t>within</w:t>
      </w:r>
      <w:proofErr w:type="gramEnd"/>
      <w:r>
        <w:t xml:space="preserve"> they</w:t>
      </w:r>
      <w:r>
        <w:rPr>
          <w:spacing w:val="-5"/>
        </w:rPr>
        <w:t xml:space="preserve"> </w:t>
      </w:r>
      <w:r>
        <w:t>should be</w:t>
      </w:r>
      <w:r>
        <w:rPr>
          <w:spacing w:val="-1"/>
        </w:rPr>
        <w:t xml:space="preserve"> </w:t>
      </w:r>
      <w:r>
        <w:t>directed to local human resources personnel for dispensation.</w:t>
      </w:r>
      <w:r w:rsidR="00591618">
        <w:t xml:space="preserve"> </w:t>
      </w:r>
    </w:p>
    <w:p w14:paraId="079BBF6E" w14:textId="62D5D4BB" w:rsidR="00591618" w:rsidRDefault="00591618">
      <w:pPr>
        <w:pStyle w:val="BodyText"/>
        <w:ind w:right="434"/>
        <w:jc w:val="both"/>
      </w:pPr>
      <w:r>
        <w:t xml:space="preserve">To help our employees better understand the company’s desire and focus on compliance </w:t>
      </w:r>
      <w:proofErr w:type="spellStart"/>
      <w:r>
        <w:t>PennEngineering</w:t>
      </w:r>
      <w:proofErr w:type="spellEnd"/>
      <w:r>
        <w:t xml:space="preserve"> has administered a comprehensive training program for Code of Conduct which comprises all that follows. This training completed the week ending 10/20/2023.</w:t>
      </w:r>
    </w:p>
    <w:p w14:paraId="5A94AC68" w14:textId="77777777" w:rsidR="00A46D84" w:rsidRDefault="00A46D84">
      <w:pPr>
        <w:pStyle w:val="BodyText"/>
        <w:spacing w:before="5"/>
        <w:ind w:left="0"/>
      </w:pPr>
    </w:p>
    <w:p w14:paraId="14A6E986" w14:textId="77777777" w:rsidR="00A46D84" w:rsidRDefault="009729BC">
      <w:pPr>
        <w:pStyle w:val="Heading1"/>
      </w:pPr>
      <w:r>
        <w:t>Child</w:t>
      </w:r>
      <w:r>
        <w:rPr>
          <w:spacing w:val="-1"/>
        </w:rPr>
        <w:t xml:space="preserve"> </w:t>
      </w:r>
      <w:r>
        <w:rPr>
          <w:spacing w:val="-2"/>
        </w:rPr>
        <w:t>Labor:</w:t>
      </w:r>
    </w:p>
    <w:p w14:paraId="6259880E" w14:textId="77777777" w:rsidR="00A46D84" w:rsidRDefault="009729BC">
      <w:pPr>
        <w:pStyle w:val="BodyText"/>
        <w:ind w:right="149"/>
      </w:pPr>
      <w:proofErr w:type="spellStart"/>
      <w:r>
        <w:t>PennEngineering</w:t>
      </w:r>
      <w:proofErr w:type="spellEnd"/>
      <w:r>
        <w:t xml:space="preserve"> maintains a strict policy forbidding the use of child labor in any facility. Any</w:t>
      </w:r>
      <w:r>
        <w:rPr>
          <w:spacing w:val="-2"/>
        </w:rPr>
        <w:t xml:space="preserve"> </w:t>
      </w:r>
      <w:r>
        <w:t>work done</w:t>
      </w:r>
      <w:r>
        <w:rPr>
          <w:spacing w:val="-2"/>
        </w:rPr>
        <w:t xml:space="preserve"> </w:t>
      </w:r>
      <w:r>
        <w:t>by</w:t>
      </w:r>
      <w:r>
        <w:rPr>
          <w:spacing w:val="-4"/>
        </w:rPr>
        <w:t xml:space="preserve"> </w:t>
      </w:r>
      <w:r>
        <w:t>an</w:t>
      </w:r>
      <w:r>
        <w:rPr>
          <w:spacing w:val="-1"/>
        </w:rPr>
        <w:t xml:space="preserve"> </w:t>
      </w:r>
      <w:r>
        <w:t>employee</w:t>
      </w:r>
      <w:r>
        <w:rPr>
          <w:spacing w:val="-2"/>
        </w:rPr>
        <w:t xml:space="preserve"> </w:t>
      </w:r>
      <w:r>
        <w:t>under</w:t>
      </w:r>
      <w:r>
        <w:rPr>
          <w:spacing w:val="-1"/>
        </w:rPr>
        <w:t xml:space="preserve"> </w:t>
      </w:r>
      <w:r>
        <w:t>the</w:t>
      </w:r>
      <w:r>
        <w:rPr>
          <w:spacing w:val="-3"/>
        </w:rPr>
        <w:t xml:space="preserve"> </w:t>
      </w:r>
      <w:r>
        <w:t>age</w:t>
      </w:r>
      <w:r>
        <w:rPr>
          <w:spacing w:val="-2"/>
        </w:rPr>
        <w:t xml:space="preserve"> </w:t>
      </w:r>
      <w:r>
        <w:t>of</w:t>
      </w:r>
      <w:r>
        <w:rPr>
          <w:spacing w:val="-1"/>
        </w:rPr>
        <w:t xml:space="preserve"> </w:t>
      </w:r>
      <w:r>
        <w:t>18</w:t>
      </w:r>
      <w:r>
        <w:rPr>
          <w:spacing w:val="-2"/>
        </w:rPr>
        <w:t xml:space="preserve"> </w:t>
      </w:r>
      <w:r>
        <w:t>would</w:t>
      </w:r>
      <w:r>
        <w:rPr>
          <w:spacing w:val="-1"/>
        </w:rPr>
        <w:t xml:space="preserve"> </w:t>
      </w:r>
      <w:r>
        <w:t>be</w:t>
      </w:r>
      <w:r>
        <w:rPr>
          <w:spacing w:val="-2"/>
        </w:rPr>
        <w:t xml:space="preserve"> </w:t>
      </w:r>
      <w:r>
        <w:t>strictly</w:t>
      </w:r>
      <w:r>
        <w:rPr>
          <w:spacing w:val="-6"/>
        </w:rPr>
        <w:t xml:space="preserve"> </w:t>
      </w:r>
      <w:r>
        <w:t>part</w:t>
      </w:r>
      <w:r>
        <w:rPr>
          <w:spacing w:val="-1"/>
        </w:rPr>
        <w:t xml:space="preserve"> </w:t>
      </w:r>
      <w:r>
        <w:t>of</w:t>
      </w:r>
      <w:r>
        <w:rPr>
          <w:spacing w:val="-2"/>
        </w:rPr>
        <w:t xml:space="preserve"> </w:t>
      </w:r>
      <w:r>
        <w:t>work-study</w:t>
      </w:r>
      <w:r>
        <w:rPr>
          <w:spacing w:val="-6"/>
        </w:rPr>
        <w:t xml:space="preserve"> </w:t>
      </w:r>
      <w:r>
        <w:t>program</w:t>
      </w:r>
      <w:r>
        <w:rPr>
          <w:spacing w:val="-1"/>
        </w:rPr>
        <w:t xml:space="preserve"> </w:t>
      </w:r>
      <w:r>
        <w:t>and</w:t>
      </w:r>
      <w:r>
        <w:rPr>
          <w:spacing w:val="-1"/>
        </w:rPr>
        <w:t xml:space="preserve"> </w:t>
      </w:r>
      <w:r>
        <w:t>under</w:t>
      </w:r>
      <w:r>
        <w:rPr>
          <w:spacing w:val="-1"/>
        </w:rPr>
        <w:t xml:space="preserve"> </w:t>
      </w:r>
      <w:r>
        <w:t>the stringent guidelines of said program.</w:t>
      </w:r>
    </w:p>
    <w:p w14:paraId="1FC55AC7" w14:textId="77777777" w:rsidR="00A46D84" w:rsidRDefault="009729BC">
      <w:pPr>
        <w:pStyle w:val="BodyText"/>
      </w:pPr>
      <w:r>
        <w:t>In</w:t>
      </w:r>
      <w:r>
        <w:rPr>
          <w:spacing w:val="-1"/>
        </w:rPr>
        <w:t xml:space="preserve"> </w:t>
      </w:r>
      <w:r>
        <w:t>addition,</w:t>
      </w:r>
      <w:r>
        <w:rPr>
          <w:spacing w:val="-3"/>
        </w:rPr>
        <w:t xml:space="preserve"> </w:t>
      </w:r>
      <w:proofErr w:type="spellStart"/>
      <w:r>
        <w:t>PennEngineering</w:t>
      </w:r>
      <w:proofErr w:type="spellEnd"/>
      <w:r>
        <w:rPr>
          <w:spacing w:val="-6"/>
        </w:rPr>
        <w:t xml:space="preserve"> </w:t>
      </w:r>
      <w:r>
        <w:t>requires</w:t>
      </w:r>
      <w:r>
        <w:rPr>
          <w:spacing w:val="-1"/>
        </w:rPr>
        <w:t xml:space="preserve"> </w:t>
      </w:r>
      <w:r>
        <w:t>all</w:t>
      </w:r>
      <w:r>
        <w:rPr>
          <w:spacing w:val="-3"/>
        </w:rPr>
        <w:t xml:space="preserve"> </w:t>
      </w:r>
      <w:r>
        <w:t>suppliers,</w:t>
      </w:r>
      <w:r>
        <w:rPr>
          <w:spacing w:val="-3"/>
        </w:rPr>
        <w:t xml:space="preserve"> </w:t>
      </w:r>
      <w:r>
        <w:t>as</w:t>
      </w:r>
      <w:r>
        <w:rPr>
          <w:spacing w:val="-3"/>
        </w:rPr>
        <w:t xml:space="preserve"> </w:t>
      </w:r>
      <w:r>
        <w:t>part</w:t>
      </w:r>
      <w:r>
        <w:rPr>
          <w:spacing w:val="-3"/>
        </w:rPr>
        <w:t xml:space="preserve"> </w:t>
      </w:r>
      <w:r>
        <w:t>of</w:t>
      </w:r>
      <w:r>
        <w:rPr>
          <w:spacing w:val="-4"/>
        </w:rPr>
        <w:t xml:space="preserve"> </w:t>
      </w:r>
      <w:r>
        <w:t>CQI-19</w:t>
      </w:r>
      <w:r>
        <w:rPr>
          <w:spacing w:val="-3"/>
        </w:rPr>
        <w:t xml:space="preserve"> </w:t>
      </w:r>
      <w:r>
        <w:t>oversight,</w:t>
      </w:r>
      <w:r>
        <w:rPr>
          <w:spacing w:val="-3"/>
        </w:rPr>
        <w:t xml:space="preserve"> </w:t>
      </w:r>
      <w:r>
        <w:t>to</w:t>
      </w:r>
      <w:r>
        <w:rPr>
          <w:spacing w:val="-3"/>
        </w:rPr>
        <w:t xml:space="preserve"> </w:t>
      </w:r>
      <w:r>
        <w:t>comply</w:t>
      </w:r>
      <w:r>
        <w:rPr>
          <w:spacing w:val="-8"/>
        </w:rPr>
        <w:t xml:space="preserve"> </w:t>
      </w:r>
      <w:r>
        <w:t>with</w:t>
      </w:r>
      <w:r>
        <w:rPr>
          <w:spacing w:val="-3"/>
        </w:rPr>
        <w:t xml:space="preserve"> </w:t>
      </w:r>
      <w:r>
        <w:t>US Federal and as applicable local country laws governing child labor practices.</w:t>
      </w:r>
    </w:p>
    <w:p w14:paraId="71384807" w14:textId="77777777" w:rsidR="00A46D84" w:rsidRDefault="00A46D84">
      <w:pPr>
        <w:pStyle w:val="BodyText"/>
        <w:spacing w:before="3"/>
        <w:ind w:left="0"/>
      </w:pPr>
    </w:p>
    <w:p w14:paraId="1730162D" w14:textId="77777777" w:rsidR="00A46D84" w:rsidRDefault="009729BC">
      <w:pPr>
        <w:pStyle w:val="Heading1"/>
      </w:pPr>
      <w:r>
        <w:rPr>
          <w:spacing w:val="-2"/>
        </w:rPr>
        <w:t>Diversity:</w:t>
      </w:r>
    </w:p>
    <w:p w14:paraId="2ACF89E6" w14:textId="77777777" w:rsidR="00A46D84" w:rsidRDefault="009729BC">
      <w:pPr>
        <w:pStyle w:val="BodyText"/>
        <w:ind w:right="149"/>
      </w:pPr>
      <w:proofErr w:type="spellStart"/>
      <w:r>
        <w:t>PennEngineering</w:t>
      </w:r>
      <w:proofErr w:type="spellEnd"/>
      <w:r>
        <w:rPr>
          <w:spacing w:val="-6"/>
        </w:rPr>
        <w:t xml:space="preserve"> </w:t>
      </w:r>
      <w:r>
        <w:t>maintains</w:t>
      </w:r>
      <w:r>
        <w:rPr>
          <w:spacing w:val="-3"/>
        </w:rPr>
        <w:t xml:space="preserve"> </w:t>
      </w:r>
      <w:r>
        <w:t>an</w:t>
      </w:r>
      <w:r>
        <w:rPr>
          <w:spacing w:val="-4"/>
        </w:rPr>
        <w:t xml:space="preserve"> </w:t>
      </w:r>
      <w:r>
        <w:t>open</w:t>
      </w:r>
      <w:r>
        <w:rPr>
          <w:spacing w:val="-3"/>
        </w:rPr>
        <w:t xml:space="preserve"> </w:t>
      </w:r>
      <w:r>
        <w:t>employment</w:t>
      </w:r>
      <w:r>
        <w:rPr>
          <w:spacing w:val="-1"/>
        </w:rPr>
        <w:t xml:space="preserve"> </w:t>
      </w:r>
      <w:r>
        <w:t>policy</w:t>
      </w:r>
      <w:r>
        <w:rPr>
          <w:spacing w:val="-8"/>
        </w:rPr>
        <w:t xml:space="preserve"> </w:t>
      </w:r>
      <w:r>
        <w:t>as</w:t>
      </w:r>
      <w:r>
        <w:rPr>
          <w:spacing w:val="-3"/>
        </w:rPr>
        <w:t xml:space="preserve"> </w:t>
      </w:r>
      <w:r>
        <w:t>it</w:t>
      </w:r>
      <w:r>
        <w:rPr>
          <w:spacing w:val="-3"/>
        </w:rPr>
        <w:t xml:space="preserve"> </w:t>
      </w:r>
      <w:r>
        <w:t>relates</w:t>
      </w:r>
      <w:r>
        <w:rPr>
          <w:spacing w:val="-3"/>
        </w:rPr>
        <w:t xml:space="preserve"> </w:t>
      </w:r>
      <w:r>
        <w:t>to</w:t>
      </w:r>
      <w:r>
        <w:rPr>
          <w:spacing w:val="-3"/>
        </w:rPr>
        <w:t xml:space="preserve"> </w:t>
      </w:r>
      <w:r>
        <w:t>diversity.</w:t>
      </w:r>
      <w:r>
        <w:rPr>
          <w:spacing w:val="-3"/>
        </w:rPr>
        <w:t xml:space="preserve"> </w:t>
      </w:r>
      <w:r>
        <w:t>As</w:t>
      </w:r>
      <w:r>
        <w:rPr>
          <w:spacing w:val="-3"/>
        </w:rPr>
        <w:t xml:space="preserve"> </w:t>
      </w:r>
      <w:r>
        <w:t>such</w:t>
      </w:r>
      <w:r>
        <w:rPr>
          <w:spacing w:val="-3"/>
        </w:rPr>
        <w:t xml:space="preserve"> </w:t>
      </w:r>
      <w:r>
        <w:t>we</w:t>
      </w:r>
      <w:r>
        <w:rPr>
          <w:spacing w:val="-3"/>
        </w:rPr>
        <w:t xml:space="preserve"> </w:t>
      </w:r>
      <w:r>
        <w:t>conform</w:t>
      </w:r>
      <w:r>
        <w:rPr>
          <w:spacing w:val="-3"/>
        </w:rPr>
        <w:t xml:space="preserve"> </w:t>
      </w:r>
      <w:r>
        <w:t>to all US non-discrimination law. Diversity candidates are sought after for key leadership positions.</w:t>
      </w:r>
    </w:p>
    <w:p w14:paraId="76EA1651" w14:textId="77777777" w:rsidR="00A46D84" w:rsidRDefault="00A46D84">
      <w:pPr>
        <w:pStyle w:val="BodyText"/>
        <w:spacing w:before="2"/>
        <w:ind w:left="0"/>
      </w:pPr>
    </w:p>
    <w:p w14:paraId="0D67127F" w14:textId="77777777" w:rsidR="00A46D84" w:rsidRDefault="009729BC">
      <w:pPr>
        <w:pStyle w:val="Heading1"/>
        <w:spacing w:before="1"/>
      </w:pPr>
      <w:r>
        <w:t>Competency</w:t>
      </w:r>
      <w:r>
        <w:rPr>
          <w:spacing w:val="-4"/>
        </w:rPr>
        <w:t xml:space="preserve"> </w:t>
      </w:r>
      <w:r>
        <w:t>and</w:t>
      </w:r>
      <w:r>
        <w:rPr>
          <w:spacing w:val="-3"/>
        </w:rPr>
        <w:t xml:space="preserve"> </w:t>
      </w:r>
      <w:r>
        <w:rPr>
          <w:spacing w:val="-2"/>
        </w:rPr>
        <w:t>Training:</w:t>
      </w:r>
    </w:p>
    <w:p w14:paraId="463D495C" w14:textId="77777777" w:rsidR="00A46D84" w:rsidRDefault="009729BC">
      <w:pPr>
        <w:pStyle w:val="BodyText"/>
        <w:ind w:right="149"/>
      </w:pPr>
      <w:r>
        <w:t>As part of risk mitigation and having employees that are well engaged in all key aspects of our quality management</w:t>
      </w:r>
      <w:r>
        <w:rPr>
          <w:spacing w:val="-3"/>
        </w:rPr>
        <w:t xml:space="preserve"> </w:t>
      </w:r>
      <w:r>
        <w:t>and</w:t>
      </w:r>
      <w:r>
        <w:rPr>
          <w:spacing w:val="-3"/>
        </w:rPr>
        <w:t xml:space="preserve"> </w:t>
      </w:r>
      <w:r>
        <w:t>operational</w:t>
      </w:r>
      <w:r>
        <w:rPr>
          <w:spacing w:val="-3"/>
        </w:rPr>
        <w:t xml:space="preserve"> </w:t>
      </w:r>
      <w:r>
        <w:t>systems,</w:t>
      </w:r>
      <w:r>
        <w:rPr>
          <w:spacing w:val="-3"/>
        </w:rPr>
        <w:t xml:space="preserve"> </w:t>
      </w:r>
      <w:proofErr w:type="spellStart"/>
      <w:r>
        <w:t>PennEngineering</w:t>
      </w:r>
      <w:proofErr w:type="spellEnd"/>
      <w:r>
        <w:rPr>
          <w:spacing w:val="-6"/>
        </w:rPr>
        <w:t xml:space="preserve"> </w:t>
      </w:r>
      <w:r>
        <w:t>locations</w:t>
      </w:r>
      <w:r>
        <w:rPr>
          <w:spacing w:val="-3"/>
        </w:rPr>
        <w:t xml:space="preserve"> </w:t>
      </w:r>
      <w:r>
        <w:t>work</w:t>
      </w:r>
      <w:r>
        <w:rPr>
          <w:spacing w:val="-3"/>
        </w:rPr>
        <w:t xml:space="preserve"> </w:t>
      </w:r>
      <w:r>
        <w:t>to</w:t>
      </w:r>
      <w:r>
        <w:rPr>
          <w:spacing w:val="-3"/>
        </w:rPr>
        <w:t xml:space="preserve"> </w:t>
      </w:r>
      <w:r>
        <w:t>insure</w:t>
      </w:r>
      <w:r>
        <w:rPr>
          <w:spacing w:val="-5"/>
        </w:rPr>
        <w:t xml:space="preserve"> </w:t>
      </w:r>
      <w:r>
        <w:t>employees</w:t>
      </w:r>
      <w:r>
        <w:rPr>
          <w:spacing w:val="-3"/>
        </w:rPr>
        <w:t xml:space="preserve"> </w:t>
      </w:r>
      <w:r>
        <w:t>in</w:t>
      </w:r>
      <w:r>
        <w:rPr>
          <w:spacing w:val="-3"/>
        </w:rPr>
        <w:t xml:space="preserve"> </w:t>
      </w:r>
      <w:r>
        <w:t>all</w:t>
      </w:r>
      <w:r>
        <w:rPr>
          <w:spacing w:val="-3"/>
        </w:rPr>
        <w:t xml:space="preserve"> </w:t>
      </w:r>
      <w:r>
        <w:t>facets of our business understand the requirements of the positions they hold.</w:t>
      </w:r>
    </w:p>
    <w:p w14:paraId="3834233E" w14:textId="77777777" w:rsidR="00A46D84" w:rsidRDefault="009729BC">
      <w:pPr>
        <w:pStyle w:val="BodyText"/>
      </w:pPr>
      <w:r>
        <w:t>As part of the requirements for certification in ISO 9001, ISO 14001 and IATF 16949 each location maintains</w:t>
      </w:r>
      <w:r>
        <w:rPr>
          <w:spacing w:val="-3"/>
        </w:rPr>
        <w:t xml:space="preserve"> </w:t>
      </w:r>
      <w:r>
        <w:t>a</w:t>
      </w:r>
      <w:r>
        <w:rPr>
          <w:spacing w:val="-4"/>
        </w:rPr>
        <w:t xml:space="preserve"> </w:t>
      </w:r>
      <w:r>
        <w:t>training</w:t>
      </w:r>
      <w:r>
        <w:rPr>
          <w:spacing w:val="-4"/>
        </w:rPr>
        <w:t xml:space="preserve"> </w:t>
      </w:r>
      <w:r>
        <w:t>record</w:t>
      </w:r>
      <w:r>
        <w:rPr>
          <w:spacing w:val="-3"/>
        </w:rPr>
        <w:t xml:space="preserve"> </w:t>
      </w:r>
      <w:r>
        <w:t>for</w:t>
      </w:r>
      <w:r>
        <w:rPr>
          <w:spacing w:val="-2"/>
        </w:rPr>
        <w:t xml:space="preserve"> </w:t>
      </w:r>
      <w:r>
        <w:t>every</w:t>
      </w:r>
      <w:r>
        <w:rPr>
          <w:spacing w:val="-8"/>
        </w:rPr>
        <w:t xml:space="preserve"> </w:t>
      </w:r>
      <w:r>
        <w:t>employee</w:t>
      </w:r>
      <w:r>
        <w:rPr>
          <w:spacing w:val="-4"/>
        </w:rPr>
        <w:t xml:space="preserve"> </w:t>
      </w:r>
      <w:r>
        <w:t>that</w:t>
      </w:r>
      <w:r>
        <w:rPr>
          <w:spacing w:val="-3"/>
        </w:rPr>
        <w:t xml:space="preserve"> </w:t>
      </w:r>
      <w:r>
        <w:t>demonstrates</w:t>
      </w:r>
      <w:r>
        <w:rPr>
          <w:spacing w:val="-4"/>
        </w:rPr>
        <w:t xml:space="preserve"> </w:t>
      </w:r>
      <w:r>
        <w:t>our</w:t>
      </w:r>
      <w:r>
        <w:rPr>
          <w:spacing w:val="-2"/>
        </w:rPr>
        <w:t xml:space="preserve"> </w:t>
      </w:r>
      <w:r>
        <w:t>employees’</w:t>
      </w:r>
      <w:r>
        <w:rPr>
          <w:spacing w:val="-3"/>
        </w:rPr>
        <w:t xml:space="preserve"> </w:t>
      </w:r>
      <w:r>
        <w:t>level</w:t>
      </w:r>
      <w:r>
        <w:rPr>
          <w:spacing w:val="-3"/>
        </w:rPr>
        <w:t xml:space="preserve"> </w:t>
      </w:r>
      <w:r>
        <w:t>of</w:t>
      </w:r>
      <w:r>
        <w:rPr>
          <w:spacing w:val="-3"/>
        </w:rPr>
        <w:t xml:space="preserve"> </w:t>
      </w:r>
      <w:r>
        <w:t>competency</w:t>
      </w:r>
      <w:r>
        <w:rPr>
          <w:spacing w:val="-8"/>
        </w:rPr>
        <w:t xml:space="preserve"> </w:t>
      </w:r>
      <w:r>
        <w:t>to perform the duties they are assigned as well provide a proper road map for continuous and improved training practices.</w:t>
      </w:r>
    </w:p>
    <w:p w14:paraId="4338CCAD" w14:textId="77777777" w:rsidR="00A46D84" w:rsidRDefault="00A46D84">
      <w:pPr>
        <w:pStyle w:val="BodyText"/>
        <w:spacing w:before="2"/>
        <w:ind w:left="0"/>
      </w:pPr>
    </w:p>
    <w:p w14:paraId="7510E9CD" w14:textId="77777777" w:rsidR="00A46D84" w:rsidRDefault="009729BC">
      <w:pPr>
        <w:pStyle w:val="Heading1"/>
      </w:pPr>
      <w:r>
        <w:t>Employee</w:t>
      </w:r>
      <w:r>
        <w:rPr>
          <w:spacing w:val="-4"/>
        </w:rPr>
        <w:t xml:space="preserve"> </w:t>
      </w:r>
      <w:r>
        <w:t>Motivation</w:t>
      </w:r>
      <w:r>
        <w:rPr>
          <w:spacing w:val="-2"/>
        </w:rPr>
        <w:t xml:space="preserve"> </w:t>
      </w:r>
      <w:r>
        <w:t>and</w:t>
      </w:r>
      <w:r>
        <w:rPr>
          <w:spacing w:val="-2"/>
        </w:rPr>
        <w:t xml:space="preserve"> Engagement:</w:t>
      </w:r>
    </w:p>
    <w:p w14:paraId="24E65F53" w14:textId="77777777" w:rsidR="00A46D84" w:rsidRDefault="009729BC">
      <w:pPr>
        <w:pStyle w:val="BodyText"/>
      </w:pPr>
      <w:r>
        <w:t>All</w:t>
      </w:r>
      <w:r>
        <w:rPr>
          <w:spacing w:val="-4"/>
        </w:rPr>
        <w:t xml:space="preserve"> </w:t>
      </w:r>
      <w:r>
        <w:t>full-time</w:t>
      </w:r>
      <w:r>
        <w:rPr>
          <w:spacing w:val="-4"/>
        </w:rPr>
        <w:t xml:space="preserve"> </w:t>
      </w:r>
      <w:r>
        <w:t>employees</w:t>
      </w:r>
      <w:r>
        <w:rPr>
          <w:spacing w:val="-4"/>
        </w:rPr>
        <w:t xml:space="preserve"> </w:t>
      </w:r>
      <w:r>
        <w:t>in</w:t>
      </w:r>
      <w:r>
        <w:rPr>
          <w:spacing w:val="-3"/>
        </w:rPr>
        <w:t xml:space="preserve"> </w:t>
      </w:r>
      <w:r>
        <w:t>our</w:t>
      </w:r>
      <w:r>
        <w:rPr>
          <w:spacing w:val="-4"/>
        </w:rPr>
        <w:t xml:space="preserve"> </w:t>
      </w:r>
      <w:r>
        <w:t>manufacturing</w:t>
      </w:r>
      <w:r>
        <w:rPr>
          <w:spacing w:val="-4"/>
        </w:rPr>
        <w:t xml:space="preserve"> </w:t>
      </w:r>
      <w:r>
        <w:t>and</w:t>
      </w:r>
      <w:r>
        <w:rPr>
          <w:spacing w:val="-2"/>
        </w:rPr>
        <w:t xml:space="preserve"> </w:t>
      </w:r>
      <w:r>
        <w:t>support</w:t>
      </w:r>
      <w:r>
        <w:rPr>
          <w:spacing w:val="-4"/>
        </w:rPr>
        <w:t xml:space="preserve"> </w:t>
      </w:r>
      <w:r>
        <w:t>locations</w:t>
      </w:r>
      <w:r>
        <w:rPr>
          <w:spacing w:val="-4"/>
        </w:rPr>
        <w:t xml:space="preserve"> </w:t>
      </w:r>
      <w:r>
        <w:t>participate</w:t>
      </w:r>
      <w:r>
        <w:rPr>
          <w:spacing w:val="-4"/>
        </w:rPr>
        <w:t xml:space="preserve"> </w:t>
      </w:r>
      <w:r>
        <w:t>in</w:t>
      </w:r>
      <w:r>
        <w:rPr>
          <w:spacing w:val="-4"/>
        </w:rPr>
        <w:t xml:space="preserve"> </w:t>
      </w:r>
      <w:r>
        <w:t>various</w:t>
      </w:r>
      <w:r>
        <w:rPr>
          <w:spacing w:val="-4"/>
        </w:rPr>
        <w:t xml:space="preserve"> </w:t>
      </w:r>
      <w:r>
        <w:t xml:space="preserve">performance based and company </w:t>
      </w:r>
      <w:proofErr w:type="gramStart"/>
      <w:r>
        <w:t>performance based</w:t>
      </w:r>
      <w:proofErr w:type="gramEnd"/>
      <w:r>
        <w:t xml:space="preserve"> incentive programs. </w:t>
      </w:r>
      <w:proofErr w:type="spellStart"/>
      <w:r>
        <w:t>PennEngineering</w:t>
      </w:r>
      <w:proofErr w:type="spellEnd"/>
      <w:r>
        <w:t xml:space="preserve"> works to insure all employees are </w:t>
      </w:r>
      <w:proofErr w:type="gramStart"/>
      <w:r>
        <w:t>well aware</w:t>
      </w:r>
      <w:proofErr w:type="gramEnd"/>
      <w:r>
        <w:t xml:space="preserve"> of all performance targets and each location actively seeks the input of all parties to insure an environment of constant improvement and performance.</w:t>
      </w:r>
    </w:p>
    <w:p w14:paraId="34E3C4C0" w14:textId="77777777" w:rsidR="00A46D84" w:rsidRDefault="009729BC">
      <w:pPr>
        <w:pStyle w:val="BodyText"/>
        <w:ind w:right="149"/>
      </w:pPr>
      <w:r>
        <w:t xml:space="preserve">As part of our certification for ISO 9001: 2015 and IATF 16949: 2016 </w:t>
      </w:r>
      <w:proofErr w:type="spellStart"/>
      <w:r>
        <w:t>PennEngineering</w:t>
      </w:r>
      <w:proofErr w:type="spellEnd"/>
      <w:r>
        <w:t xml:space="preserve"> maintains consistent</w:t>
      </w:r>
      <w:r>
        <w:rPr>
          <w:spacing w:val="-3"/>
        </w:rPr>
        <w:t xml:space="preserve"> </w:t>
      </w:r>
      <w:r>
        <w:t>communication</w:t>
      </w:r>
      <w:r>
        <w:rPr>
          <w:spacing w:val="-3"/>
        </w:rPr>
        <w:t xml:space="preserve"> </w:t>
      </w:r>
      <w:r>
        <w:t>with</w:t>
      </w:r>
      <w:r>
        <w:rPr>
          <w:spacing w:val="-3"/>
        </w:rPr>
        <w:t xml:space="preserve"> </w:t>
      </w:r>
      <w:r>
        <w:t>our</w:t>
      </w:r>
      <w:r>
        <w:rPr>
          <w:spacing w:val="-3"/>
        </w:rPr>
        <w:t xml:space="preserve"> </w:t>
      </w:r>
      <w:r>
        <w:t>staffs</w:t>
      </w:r>
      <w:r>
        <w:rPr>
          <w:spacing w:val="-3"/>
        </w:rPr>
        <w:t xml:space="preserve"> </w:t>
      </w:r>
      <w:r>
        <w:t>on</w:t>
      </w:r>
      <w:r>
        <w:rPr>
          <w:spacing w:val="-3"/>
        </w:rPr>
        <w:t xml:space="preserve"> </w:t>
      </w:r>
      <w:r>
        <w:t>the</w:t>
      </w:r>
      <w:r>
        <w:rPr>
          <w:spacing w:val="-4"/>
        </w:rPr>
        <w:t xml:space="preserve"> </w:t>
      </w:r>
      <w:r>
        <w:t>performance</w:t>
      </w:r>
      <w:r>
        <w:rPr>
          <w:spacing w:val="-4"/>
        </w:rPr>
        <w:t xml:space="preserve"> </w:t>
      </w:r>
      <w:r>
        <w:t>of</w:t>
      </w:r>
      <w:r>
        <w:rPr>
          <w:spacing w:val="-3"/>
        </w:rPr>
        <w:t xml:space="preserve"> </w:t>
      </w:r>
      <w:r>
        <w:t>each</w:t>
      </w:r>
      <w:r>
        <w:rPr>
          <w:spacing w:val="-3"/>
        </w:rPr>
        <w:t xml:space="preserve"> </w:t>
      </w:r>
      <w:r>
        <w:t>operation,</w:t>
      </w:r>
      <w:r>
        <w:rPr>
          <w:spacing w:val="-3"/>
        </w:rPr>
        <w:t xml:space="preserve"> </w:t>
      </w:r>
      <w:r>
        <w:t>of</w:t>
      </w:r>
      <w:r>
        <w:rPr>
          <w:spacing w:val="-3"/>
        </w:rPr>
        <w:t xml:space="preserve"> </w:t>
      </w:r>
      <w:r>
        <w:t>the</w:t>
      </w:r>
      <w:r>
        <w:rPr>
          <w:spacing w:val="-4"/>
        </w:rPr>
        <w:t xml:space="preserve"> </w:t>
      </w:r>
      <w:r>
        <w:t>requirements</w:t>
      </w:r>
      <w:r>
        <w:rPr>
          <w:spacing w:val="-1"/>
        </w:rPr>
        <w:t xml:space="preserve"> </w:t>
      </w:r>
      <w:r>
        <w:t xml:space="preserve">of our customers, and of </w:t>
      </w:r>
      <w:proofErr w:type="gramStart"/>
      <w:r>
        <w:t>insuring</w:t>
      </w:r>
      <w:proofErr w:type="gramEnd"/>
      <w:r>
        <w:t xml:space="preserve"> our staff in well engaged in all aspects of our business performance.</w:t>
      </w:r>
    </w:p>
    <w:p w14:paraId="20FFCC2C" w14:textId="77777777" w:rsidR="00A46D84" w:rsidRDefault="00A46D84">
      <w:pPr>
        <w:sectPr w:rsidR="00A46D84">
          <w:headerReference w:type="default" r:id="rId7"/>
          <w:type w:val="continuous"/>
          <w:pgSz w:w="12240" w:h="15840"/>
          <w:pgMar w:top="1880" w:right="980" w:bottom="280" w:left="980" w:header="504" w:footer="0" w:gutter="0"/>
          <w:pgNumType w:start="1"/>
          <w:cols w:space="720"/>
        </w:sectPr>
      </w:pPr>
    </w:p>
    <w:p w14:paraId="10488655" w14:textId="77777777" w:rsidR="00A46D84" w:rsidRDefault="009729BC">
      <w:pPr>
        <w:pStyle w:val="Heading1"/>
        <w:spacing w:before="86"/>
      </w:pPr>
      <w:r>
        <w:lastRenderedPageBreak/>
        <w:t>Anti-harassment</w:t>
      </w:r>
      <w:r>
        <w:rPr>
          <w:spacing w:val="-2"/>
        </w:rPr>
        <w:t xml:space="preserve"> </w:t>
      </w:r>
      <w:r>
        <w:t>and</w:t>
      </w:r>
      <w:r>
        <w:rPr>
          <w:spacing w:val="-2"/>
        </w:rPr>
        <w:t xml:space="preserve"> discrimination:</w:t>
      </w:r>
    </w:p>
    <w:p w14:paraId="49563642" w14:textId="77777777" w:rsidR="00A46D84" w:rsidRDefault="009729BC">
      <w:pPr>
        <w:pStyle w:val="BodyText"/>
      </w:pPr>
      <w:r>
        <w:t xml:space="preserve">A key element of our human resource platform at </w:t>
      </w:r>
      <w:proofErr w:type="spellStart"/>
      <w:r>
        <w:t>PennEngineering</w:t>
      </w:r>
      <w:proofErr w:type="spellEnd"/>
      <w:r>
        <w:t xml:space="preserve"> is the stated constructs of zero tolerance for harassment and discrimination. All locations within the company maintain a high-level of respect</w:t>
      </w:r>
      <w:r>
        <w:rPr>
          <w:spacing w:val="-3"/>
        </w:rPr>
        <w:t xml:space="preserve"> </w:t>
      </w:r>
      <w:r>
        <w:t>for</w:t>
      </w:r>
      <w:r>
        <w:rPr>
          <w:spacing w:val="-3"/>
        </w:rPr>
        <w:t xml:space="preserve"> </w:t>
      </w:r>
      <w:r>
        <w:t>all</w:t>
      </w:r>
      <w:r>
        <w:rPr>
          <w:spacing w:val="-3"/>
        </w:rPr>
        <w:t xml:space="preserve"> </w:t>
      </w:r>
      <w:r>
        <w:t>employees.</w:t>
      </w:r>
      <w:r>
        <w:rPr>
          <w:spacing w:val="-3"/>
        </w:rPr>
        <w:t xml:space="preserve"> </w:t>
      </w:r>
      <w:r>
        <w:t>Each</w:t>
      </w:r>
      <w:r>
        <w:rPr>
          <w:spacing w:val="-3"/>
        </w:rPr>
        <w:t xml:space="preserve"> </w:t>
      </w:r>
      <w:r>
        <w:t>location’s</w:t>
      </w:r>
      <w:r>
        <w:rPr>
          <w:spacing w:val="-4"/>
        </w:rPr>
        <w:t xml:space="preserve"> </w:t>
      </w:r>
      <w:r>
        <w:t>HR</w:t>
      </w:r>
      <w:r>
        <w:rPr>
          <w:spacing w:val="-3"/>
        </w:rPr>
        <w:t xml:space="preserve"> </w:t>
      </w:r>
      <w:r>
        <w:t>leader</w:t>
      </w:r>
      <w:r>
        <w:rPr>
          <w:spacing w:val="-3"/>
        </w:rPr>
        <w:t xml:space="preserve"> </w:t>
      </w:r>
      <w:r>
        <w:t>and</w:t>
      </w:r>
      <w:r>
        <w:rPr>
          <w:spacing w:val="-3"/>
        </w:rPr>
        <w:t xml:space="preserve"> </w:t>
      </w:r>
      <w:r>
        <w:t>all</w:t>
      </w:r>
      <w:r>
        <w:rPr>
          <w:spacing w:val="-3"/>
        </w:rPr>
        <w:t xml:space="preserve"> </w:t>
      </w:r>
      <w:r>
        <w:t>other</w:t>
      </w:r>
      <w:r>
        <w:rPr>
          <w:spacing w:val="-3"/>
        </w:rPr>
        <w:t xml:space="preserve"> </w:t>
      </w:r>
      <w:r>
        <w:t>location</w:t>
      </w:r>
      <w:r>
        <w:rPr>
          <w:spacing w:val="-1"/>
        </w:rPr>
        <w:t xml:space="preserve"> </w:t>
      </w:r>
      <w:r>
        <w:t>leaders</w:t>
      </w:r>
      <w:r>
        <w:rPr>
          <w:spacing w:val="-2"/>
        </w:rPr>
        <w:t xml:space="preserve"> </w:t>
      </w:r>
      <w:r>
        <w:t>are</w:t>
      </w:r>
      <w:r>
        <w:rPr>
          <w:spacing w:val="-5"/>
        </w:rPr>
        <w:t xml:space="preserve"> </w:t>
      </w:r>
      <w:r>
        <w:t>well</w:t>
      </w:r>
      <w:r>
        <w:rPr>
          <w:spacing w:val="-3"/>
        </w:rPr>
        <w:t xml:space="preserve"> </w:t>
      </w:r>
      <w:r>
        <w:t>versed</w:t>
      </w:r>
      <w:r>
        <w:rPr>
          <w:spacing w:val="-3"/>
        </w:rPr>
        <w:t xml:space="preserve"> </w:t>
      </w:r>
      <w:r>
        <w:t>in</w:t>
      </w:r>
      <w:r>
        <w:rPr>
          <w:spacing w:val="-3"/>
        </w:rPr>
        <w:t xml:space="preserve"> </w:t>
      </w:r>
      <w:r>
        <w:t xml:space="preserve">our core beliefs. Each new employee has our policies governing this area reviewed in detail with </w:t>
      </w:r>
      <w:proofErr w:type="gramStart"/>
      <w:r>
        <w:t>sign-offs</w:t>
      </w:r>
      <w:proofErr w:type="gramEnd"/>
      <w:r>
        <w:t xml:space="preserve"> demonstrating communication and understanding.</w:t>
      </w:r>
    </w:p>
    <w:p w14:paraId="0B6C517B" w14:textId="77777777" w:rsidR="00A46D84" w:rsidRDefault="00A46D84">
      <w:pPr>
        <w:pStyle w:val="BodyText"/>
        <w:spacing w:before="2"/>
        <w:ind w:left="0"/>
      </w:pPr>
    </w:p>
    <w:p w14:paraId="557E8472" w14:textId="77777777" w:rsidR="00A46D84" w:rsidRDefault="009729BC">
      <w:pPr>
        <w:pStyle w:val="Heading1"/>
        <w:spacing w:before="1"/>
      </w:pPr>
      <w:r>
        <w:t>Environmental,</w:t>
      </w:r>
      <w:r>
        <w:rPr>
          <w:spacing w:val="-2"/>
        </w:rPr>
        <w:t xml:space="preserve"> </w:t>
      </w:r>
      <w:r>
        <w:t>Health</w:t>
      </w:r>
      <w:r>
        <w:rPr>
          <w:spacing w:val="-2"/>
        </w:rPr>
        <w:t xml:space="preserve"> </w:t>
      </w:r>
      <w:r>
        <w:t>and</w:t>
      </w:r>
      <w:r>
        <w:rPr>
          <w:spacing w:val="-1"/>
        </w:rPr>
        <w:t xml:space="preserve"> </w:t>
      </w:r>
      <w:r>
        <w:rPr>
          <w:spacing w:val="-2"/>
        </w:rPr>
        <w:t>Safety:</w:t>
      </w:r>
    </w:p>
    <w:p w14:paraId="71ABDC0F" w14:textId="77777777" w:rsidR="00A46D84" w:rsidRDefault="009729BC">
      <w:pPr>
        <w:pStyle w:val="BodyText"/>
      </w:pPr>
      <w:r>
        <w:t>All</w:t>
      </w:r>
      <w:r>
        <w:rPr>
          <w:spacing w:val="-3"/>
        </w:rPr>
        <w:t xml:space="preserve"> </w:t>
      </w:r>
      <w:r>
        <w:t>locations</w:t>
      </w:r>
      <w:r>
        <w:rPr>
          <w:spacing w:val="-3"/>
        </w:rPr>
        <w:t xml:space="preserve"> </w:t>
      </w:r>
      <w:r>
        <w:t>in</w:t>
      </w:r>
      <w:r>
        <w:rPr>
          <w:spacing w:val="-3"/>
        </w:rPr>
        <w:t xml:space="preserve"> </w:t>
      </w:r>
      <w:r>
        <w:t>the</w:t>
      </w:r>
      <w:r>
        <w:rPr>
          <w:spacing w:val="-3"/>
        </w:rPr>
        <w:t xml:space="preserve"> </w:t>
      </w:r>
      <w:r>
        <w:t>company</w:t>
      </w:r>
      <w:r>
        <w:rPr>
          <w:spacing w:val="-8"/>
        </w:rPr>
        <w:t xml:space="preserve"> </w:t>
      </w:r>
      <w:r>
        <w:t>have</w:t>
      </w:r>
      <w:r>
        <w:rPr>
          <w:spacing w:val="-2"/>
        </w:rPr>
        <w:t xml:space="preserve"> </w:t>
      </w:r>
      <w:r>
        <w:t>either</w:t>
      </w:r>
      <w:r>
        <w:rPr>
          <w:spacing w:val="-3"/>
        </w:rPr>
        <w:t xml:space="preserve"> </w:t>
      </w:r>
      <w:r>
        <w:t>direct</w:t>
      </w:r>
      <w:r>
        <w:rPr>
          <w:spacing w:val="-3"/>
        </w:rPr>
        <w:t xml:space="preserve"> </w:t>
      </w:r>
      <w:r>
        <w:t>or</w:t>
      </w:r>
      <w:r>
        <w:rPr>
          <w:spacing w:val="-2"/>
        </w:rPr>
        <w:t xml:space="preserve"> </w:t>
      </w:r>
      <w:r>
        <w:t>indirect</w:t>
      </w:r>
      <w:r>
        <w:rPr>
          <w:spacing w:val="-3"/>
        </w:rPr>
        <w:t xml:space="preserve"> </w:t>
      </w:r>
      <w:r>
        <w:t>oversight</w:t>
      </w:r>
      <w:r>
        <w:rPr>
          <w:spacing w:val="-3"/>
        </w:rPr>
        <w:t xml:space="preserve"> </w:t>
      </w:r>
      <w:r>
        <w:t>from</w:t>
      </w:r>
      <w:r>
        <w:rPr>
          <w:spacing w:val="-3"/>
        </w:rPr>
        <w:t xml:space="preserve"> </w:t>
      </w:r>
      <w:r>
        <w:t>an</w:t>
      </w:r>
      <w:r>
        <w:rPr>
          <w:spacing w:val="-3"/>
        </w:rPr>
        <w:t xml:space="preserve"> </w:t>
      </w:r>
      <w:r>
        <w:t>EH&amp;S</w:t>
      </w:r>
      <w:r>
        <w:rPr>
          <w:spacing w:val="-3"/>
        </w:rPr>
        <w:t xml:space="preserve"> </w:t>
      </w:r>
      <w:r>
        <w:t>professional.</w:t>
      </w:r>
      <w:r>
        <w:rPr>
          <w:spacing w:val="-3"/>
        </w:rPr>
        <w:t xml:space="preserve"> </w:t>
      </w:r>
      <w:r>
        <w:t>Key constructs of ISO 14001 drive our work regarding areas such as:</w:t>
      </w:r>
    </w:p>
    <w:p w14:paraId="692612B3" w14:textId="77777777" w:rsidR="00A46D84" w:rsidRDefault="009729BC">
      <w:pPr>
        <w:pStyle w:val="ListParagraph"/>
        <w:numPr>
          <w:ilvl w:val="0"/>
          <w:numId w:val="1"/>
        </w:numPr>
        <w:tabs>
          <w:tab w:val="left" w:pos="819"/>
        </w:tabs>
        <w:ind w:left="819" w:hanging="359"/>
        <w:rPr>
          <w:sz w:val="24"/>
        </w:rPr>
      </w:pPr>
      <w:r>
        <w:rPr>
          <w:sz w:val="24"/>
        </w:rPr>
        <w:t>Air quality</w:t>
      </w:r>
      <w:r>
        <w:rPr>
          <w:spacing w:val="-5"/>
          <w:sz w:val="24"/>
        </w:rPr>
        <w:t xml:space="preserve"> </w:t>
      </w:r>
      <w:r>
        <w:rPr>
          <w:sz w:val="24"/>
        </w:rPr>
        <w:t xml:space="preserve">in our </w:t>
      </w:r>
      <w:r>
        <w:rPr>
          <w:spacing w:val="-2"/>
          <w:sz w:val="24"/>
        </w:rPr>
        <w:t>plants</w:t>
      </w:r>
    </w:p>
    <w:p w14:paraId="74A8428D" w14:textId="77777777" w:rsidR="00A46D84" w:rsidRDefault="009729BC">
      <w:pPr>
        <w:pStyle w:val="ListParagraph"/>
        <w:numPr>
          <w:ilvl w:val="0"/>
          <w:numId w:val="1"/>
        </w:numPr>
        <w:tabs>
          <w:tab w:val="left" w:pos="819"/>
        </w:tabs>
        <w:ind w:left="819" w:hanging="359"/>
        <w:rPr>
          <w:sz w:val="24"/>
        </w:rPr>
      </w:pPr>
      <w:r>
        <w:rPr>
          <w:sz w:val="24"/>
        </w:rPr>
        <w:t>Plant</w:t>
      </w:r>
      <w:r>
        <w:rPr>
          <w:spacing w:val="-1"/>
          <w:sz w:val="24"/>
        </w:rPr>
        <w:t xml:space="preserve"> </w:t>
      </w:r>
      <w:r>
        <w:rPr>
          <w:sz w:val="24"/>
        </w:rPr>
        <w:t xml:space="preserve">emissions </w:t>
      </w:r>
      <w:r>
        <w:rPr>
          <w:spacing w:val="-2"/>
          <w:sz w:val="24"/>
        </w:rPr>
        <w:t>standards</w:t>
      </w:r>
    </w:p>
    <w:p w14:paraId="760E2024" w14:textId="77777777" w:rsidR="00A46D84" w:rsidRDefault="009729BC">
      <w:pPr>
        <w:pStyle w:val="ListParagraph"/>
        <w:numPr>
          <w:ilvl w:val="0"/>
          <w:numId w:val="1"/>
        </w:numPr>
        <w:tabs>
          <w:tab w:val="left" w:pos="819"/>
        </w:tabs>
        <w:ind w:left="819" w:hanging="359"/>
        <w:rPr>
          <w:sz w:val="24"/>
        </w:rPr>
      </w:pPr>
      <w:r>
        <w:rPr>
          <w:sz w:val="24"/>
        </w:rPr>
        <w:t>Employee</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respiratory</w:t>
      </w:r>
      <w:r>
        <w:rPr>
          <w:spacing w:val="-5"/>
          <w:sz w:val="24"/>
        </w:rPr>
        <w:t xml:space="preserve"> </w:t>
      </w:r>
      <w:r>
        <w:rPr>
          <w:sz w:val="24"/>
        </w:rPr>
        <w:t>systems</w:t>
      </w:r>
      <w:r>
        <w:rPr>
          <w:spacing w:val="-1"/>
          <w:sz w:val="24"/>
        </w:rPr>
        <w:t xml:space="preserve"> </w:t>
      </w:r>
      <w:r>
        <w:rPr>
          <w:sz w:val="24"/>
        </w:rPr>
        <w:t xml:space="preserve">in confined </w:t>
      </w:r>
      <w:r>
        <w:rPr>
          <w:spacing w:val="-2"/>
          <w:sz w:val="24"/>
        </w:rPr>
        <w:t>spaces</w:t>
      </w:r>
    </w:p>
    <w:p w14:paraId="16F40E46" w14:textId="77777777" w:rsidR="00A46D84" w:rsidRDefault="009729BC">
      <w:pPr>
        <w:pStyle w:val="ListParagraph"/>
        <w:numPr>
          <w:ilvl w:val="0"/>
          <w:numId w:val="1"/>
        </w:numPr>
        <w:tabs>
          <w:tab w:val="left" w:pos="819"/>
        </w:tabs>
        <w:ind w:left="819" w:hanging="359"/>
        <w:rPr>
          <w:sz w:val="24"/>
        </w:rPr>
      </w:pPr>
      <w:r>
        <w:rPr>
          <w:sz w:val="24"/>
        </w:rPr>
        <w:t>Proper</w:t>
      </w:r>
      <w:r>
        <w:rPr>
          <w:spacing w:val="-1"/>
          <w:sz w:val="24"/>
        </w:rPr>
        <w:t xml:space="preserve"> </w:t>
      </w:r>
      <w:r>
        <w:rPr>
          <w:sz w:val="24"/>
        </w:rPr>
        <w:t>venting</w:t>
      </w:r>
      <w:r>
        <w:rPr>
          <w:spacing w:val="-4"/>
          <w:sz w:val="24"/>
        </w:rPr>
        <w:t xml:space="preserve"> </w:t>
      </w:r>
      <w:r>
        <w:rPr>
          <w:sz w:val="24"/>
        </w:rPr>
        <w:t>for</w:t>
      </w:r>
      <w:r>
        <w:rPr>
          <w:spacing w:val="-1"/>
          <w:sz w:val="24"/>
        </w:rPr>
        <w:t xml:space="preserve"> </w:t>
      </w:r>
      <w:r>
        <w:rPr>
          <w:sz w:val="24"/>
        </w:rPr>
        <w:t>our</w:t>
      </w:r>
      <w:r>
        <w:rPr>
          <w:spacing w:val="-1"/>
          <w:sz w:val="24"/>
        </w:rPr>
        <w:t xml:space="preserve"> </w:t>
      </w:r>
      <w:r>
        <w:rPr>
          <w:sz w:val="24"/>
        </w:rPr>
        <w:t>heat</w:t>
      </w:r>
      <w:r>
        <w:rPr>
          <w:spacing w:val="-1"/>
          <w:sz w:val="24"/>
        </w:rPr>
        <w:t xml:space="preserve"> </w:t>
      </w:r>
      <w:r>
        <w:rPr>
          <w:sz w:val="24"/>
        </w:rPr>
        <w:t>treatment and</w:t>
      </w:r>
      <w:r>
        <w:rPr>
          <w:spacing w:val="-1"/>
          <w:sz w:val="24"/>
        </w:rPr>
        <w:t xml:space="preserve"> </w:t>
      </w:r>
      <w:r>
        <w:rPr>
          <w:sz w:val="24"/>
        </w:rPr>
        <w:t>plating</w:t>
      </w:r>
      <w:r>
        <w:rPr>
          <w:spacing w:val="-3"/>
          <w:sz w:val="24"/>
        </w:rPr>
        <w:t xml:space="preserve"> </w:t>
      </w:r>
      <w:r>
        <w:rPr>
          <w:spacing w:val="-2"/>
          <w:sz w:val="24"/>
        </w:rPr>
        <w:t>operations</w:t>
      </w:r>
    </w:p>
    <w:p w14:paraId="2BD45D63" w14:textId="77777777" w:rsidR="00A46D84" w:rsidRDefault="009729BC">
      <w:pPr>
        <w:pStyle w:val="ListParagraph"/>
        <w:numPr>
          <w:ilvl w:val="0"/>
          <w:numId w:val="1"/>
        </w:numPr>
        <w:tabs>
          <w:tab w:val="left" w:pos="819"/>
        </w:tabs>
        <w:ind w:left="819" w:hanging="359"/>
        <w:rPr>
          <w:sz w:val="24"/>
        </w:rPr>
      </w:pPr>
      <w:r>
        <w:rPr>
          <w:sz w:val="24"/>
        </w:rPr>
        <w:t>Proper</w:t>
      </w:r>
      <w:r>
        <w:rPr>
          <w:spacing w:val="-2"/>
          <w:sz w:val="24"/>
        </w:rPr>
        <w:t xml:space="preserve"> </w:t>
      </w:r>
      <w:r>
        <w:rPr>
          <w:sz w:val="24"/>
        </w:rPr>
        <w:t>disposal</w:t>
      </w:r>
      <w:r>
        <w:rPr>
          <w:spacing w:val="-1"/>
          <w:sz w:val="24"/>
        </w:rPr>
        <w:t xml:space="preserve"> </w:t>
      </w:r>
      <w:r>
        <w:rPr>
          <w:sz w:val="24"/>
        </w:rPr>
        <w:t>of</w:t>
      </w:r>
      <w:r>
        <w:rPr>
          <w:spacing w:val="-1"/>
          <w:sz w:val="24"/>
        </w:rPr>
        <w:t xml:space="preserve"> </w:t>
      </w:r>
      <w:r>
        <w:rPr>
          <w:sz w:val="24"/>
        </w:rPr>
        <w:t xml:space="preserve">waste </w:t>
      </w:r>
      <w:r>
        <w:rPr>
          <w:spacing w:val="-2"/>
          <w:sz w:val="24"/>
        </w:rPr>
        <w:t>materials</w:t>
      </w:r>
    </w:p>
    <w:p w14:paraId="0D0F5D29" w14:textId="77777777" w:rsidR="00A46D84" w:rsidRDefault="009729BC">
      <w:pPr>
        <w:pStyle w:val="BodyText"/>
      </w:pPr>
      <w:r>
        <w:t>In</w:t>
      </w:r>
      <w:r>
        <w:rPr>
          <w:spacing w:val="-1"/>
        </w:rPr>
        <w:t xml:space="preserve"> </w:t>
      </w:r>
      <w:r>
        <w:t>addition</w:t>
      </w:r>
      <w:r>
        <w:rPr>
          <w:spacing w:val="-3"/>
        </w:rPr>
        <w:t xml:space="preserve"> </w:t>
      </w:r>
      <w:r>
        <w:t>to</w:t>
      </w:r>
      <w:r>
        <w:rPr>
          <w:spacing w:val="-3"/>
        </w:rPr>
        <w:t xml:space="preserve"> </w:t>
      </w:r>
      <w:r>
        <w:t>these</w:t>
      </w:r>
      <w:r>
        <w:rPr>
          <w:spacing w:val="-4"/>
        </w:rPr>
        <w:t xml:space="preserve"> </w:t>
      </w:r>
      <w:r>
        <w:t>areas,</w:t>
      </w:r>
      <w:r>
        <w:rPr>
          <w:spacing w:val="-3"/>
        </w:rPr>
        <w:t xml:space="preserve"> </w:t>
      </w:r>
      <w:r>
        <w:t>the</w:t>
      </w:r>
      <w:r>
        <w:rPr>
          <w:spacing w:val="-3"/>
        </w:rPr>
        <w:t xml:space="preserve"> </w:t>
      </w:r>
      <w:r>
        <w:t>company</w:t>
      </w:r>
      <w:r>
        <w:rPr>
          <w:spacing w:val="-7"/>
        </w:rPr>
        <w:t xml:space="preserve"> </w:t>
      </w:r>
      <w:r>
        <w:t>focuses</w:t>
      </w:r>
      <w:r>
        <w:rPr>
          <w:spacing w:val="-3"/>
        </w:rPr>
        <w:t xml:space="preserve"> </w:t>
      </w:r>
      <w:r>
        <w:t>on</w:t>
      </w:r>
      <w:r>
        <w:rPr>
          <w:spacing w:val="-1"/>
        </w:rPr>
        <w:t xml:space="preserve"> </w:t>
      </w:r>
      <w:r>
        <w:t>the</w:t>
      </w:r>
      <w:r>
        <w:rPr>
          <w:spacing w:val="-3"/>
        </w:rPr>
        <w:t xml:space="preserve"> </w:t>
      </w:r>
      <w:r>
        <w:t>safe</w:t>
      </w:r>
      <w:r>
        <w:rPr>
          <w:spacing w:val="-4"/>
        </w:rPr>
        <w:t xml:space="preserve"> </w:t>
      </w:r>
      <w:proofErr w:type="gramStart"/>
      <w:r>
        <w:t>work</w:t>
      </w:r>
      <w:r>
        <w:rPr>
          <w:spacing w:val="-3"/>
        </w:rPr>
        <w:t xml:space="preserve"> </w:t>
      </w:r>
      <w:r>
        <w:t>place</w:t>
      </w:r>
      <w:proofErr w:type="gramEnd"/>
      <w:r>
        <w:rPr>
          <w:spacing w:val="-3"/>
        </w:rPr>
        <w:t xml:space="preserve"> </w:t>
      </w:r>
      <w:r>
        <w:t>environments</w:t>
      </w:r>
      <w:r>
        <w:rPr>
          <w:spacing w:val="-3"/>
        </w:rPr>
        <w:t xml:space="preserve"> </w:t>
      </w:r>
      <w:r>
        <w:t>being</w:t>
      </w:r>
      <w:r>
        <w:rPr>
          <w:spacing w:val="-5"/>
        </w:rPr>
        <w:t xml:space="preserve"> </w:t>
      </w:r>
      <w:r>
        <w:t>prevalent</w:t>
      </w:r>
      <w:r>
        <w:rPr>
          <w:spacing w:val="-3"/>
        </w:rPr>
        <w:t xml:space="preserve"> </w:t>
      </w:r>
      <w:r>
        <w:t>and foremost in all locations. The use of proper and applicable PPE is enforced in all locations, as is the assurance of mental health through the use and education of the EAP programs.</w:t>
      </w:r>
    </w:p>
    <w:p w14:paraId="2175983B" w14:textId="77777777" w:rsidR="00A46D84" w:rsidRDefault="00A46D84">
      <w:pPr>
        <w:pStyle w:val="BodyText"/>
        <w:spacing w:before="3"/>
        <w:ind w:left="0"/>
      </w:pPr>
    </w:p>
    <w:p w14:paraId="375DDAF6" w14:textId="77777777" w:rsidR="00A46D84" w:rsidRDefault="009729BC">
      <w:pPr>
        <w:pStyle w:val="Heading1"/>
      </w:pPr>
      <w:r>
        <w:t>Wages</w:t>
      </w:r>
      <w:r>
        <w:rPr>
          <w:spacing w:val="-1"/>
        </w:rPr>
        <w:t xml:space="preserve"> </w:t>
      </w:r>
      <w:r>
        <w:t xml:space="preserve">and </w:t>
      </w:r>
      <w:r>
        <w:rPr>
          <w:spacing w:val="-2"/>
        </w:rPr>
        <w:t>Benefits:</w:t>
      </w:r>
    </w:p>
    <w:p w14:paraId="26A5ECCE" w14:textId="77777777" w:rsidR="00A46D84" w:rsidRDefault="009729BC">
      <w:pPr>
        <w:pStyle w:val="BodyText"/>
      </w:pPr>
      <w:proofErr w:type="spellStart"/>
      <w:r>
        <w:t>PennEngineering</w:t>
      </w:r>
      <w:proofErr w:type="spellEnd"/>
      <w:r>
        <w:rPr>
          <w:spacing w:val="-6"/>
        </w:rPr>
        <w:t xml:space="preserve"> </w:t>
      </w:r>
      <w:r>
        <w:t>seeks</w:t>
      </w:r>
      <w:r>
        <w:rPr>
          <w:spacing w:val="-3"/>
        </w:rPr>
        <w:t xml:space="preserve"> </w:t>
      </w:r>
      <w:r>
        <w:t>to</w:t>
      </w:r>
      <w:r>
        <w:rPr>
          <w:spacing w:val="-3"/>
        </w:rPr>
        <w:t xml:space="preserve"> </w:t>
      </w:r>
      <w:r>
        <w:t>insure</w:t>
      </w:r>
      <w:r>
        <w:rPr>
          <w:spacing w:val="-5"/>
        </w:rPr>
        <w:t xml:space="preserve"> </w:t>
      </w:r>
      <w:r>
        <w:t>all</w:t>
      </w:r>
      <w:r>
        <w:rPr>
          <w:spacing w:val="-3"/>
        </w:rPr>
        <w:t xml:space="preserve"> </w:t>
      </w:r>
      <w:r>
        <w:t>employees</w:t>
      </w:r>
      <w:r>
        <w:rPr>
          <w:spacing w:val="-3"/>
        </w:rPr>
        <w:t xml:space="preserve"> </w:t>
      </w:r>
      <w:r>
        <w:t>are</w:t>
      </w:r>
      <w:r>
        <w:rPr>
          <w:spacing w:val="-4"/>
        </w:rPr>
        <w:t xml:space="preserve"> </w:t>
      </w:r>
      <w:proofErr w:type="gramStart"/>
      <w:r>
        <w:t>fairly</w:t>
      </w:r>
      <w:r>
        <w:rPr>
          <w:spacing w:val="-8"/>
        </w:rPr>
        <w:t xml:space="preserve"> </w:t>
      </w:r>
      <w:r>
        <w:t>compensated</w:t>
      </w:r>
      <w:proofErr w:type="gramEnd"/>
      <w:r>
        <w:rPr>
          <w:spacing w:val="-3"/>
        </w:rPr>
        <w:t xml:space="preserve"> </w:t>
      </w:r>
      <w:r>
        <w:t>and</w:t>
      </w:r>
      <w:r>
        <w:rPr>
          <w:spacing w:val="-1"/>
        </w:rPr>
        <w:t xml:space="preserve"> </w:t>
      </w:r>
      <w:r>
        <w:t>that</w:t>
      </w:r>
      <w:r>
        <w:rPr>
          <w:spacing w:val="-3"/>
        </w:rPr>
        <w:t xml:space="preserve"> </w:t>
      </w:r>
      <w:r>
        <w:t>our</w:t>
      </w:r>
      <w:r>
        <w:rPr>
          <w:spacing w:val="-4"/>
        </w:rPr>
        <w:t xml:space="preserve"> </w:t>
      </w:r>
      <w:r>
        <w:t>benefits</w:t>
      </w:r>
      <w:r>
        <w:rPr>
          <w:spacing w:val="-3"/>
        </w:rPr>
        <w:t xml:space="preserve"> </w:t>
      </w:r>
      <w:r>
        <w:t>packages</w:t>
      </w:r>
      <w:r>
        <w:rPr>
          <w:spacing w:val="-3"/>
        </w:rPr>
        <w:t xml:space="preserve"> </w:t>
      </w:r>
      <w:r>
        <w:t>are highly</w:t>
      </w:r>
      <w:r>
        <w:rPr>
          <w:spacing w:val="-1"/>
        </w:rPr>
        <w:t xml:space="preserve"> </w:t>
      </w:r>
      <w:r>
        <w:t>competitive. This includes the aspect of paying overtime as applicable and providing benefits for each</w:t>
      </w:r>
      <w:r>
        <w:rPr>
          <w:spacing w:val="-1"/>
        </w:rPr>
        <w:t xml:space="preserve"> </w:t>
      </w:r>
      <w:r>
        <w:t>region</w:t>
      </w:r>
      <w:r>
        <w:rPr>
          <w:spacing w:val="-1"/>
        </w:rPr>
        <w:t xml:space="preserve"> </w:t>
      </w:r>
      <w:r>
        <w:t>that</w:t>
      </w:r>
      <w:r>
        <w:rPr>
          <w:spacing w:val="-1"/>
        </w:rPr>
        <w:t xml:space="preserve"> </w:t>
      </w:r>
      <w:r>
        <w:t>meets</w:t>
      </w:r>
      <w:r>
        <w:rPr>
          <w:spacing w:val="-1"/>
        </w:rPr>
        <w:t xml:space="preserve"> </w:t>
      </w:r>
      <w:r>
        <w:t>or exceeds</w:t>
      </w:r>
      <w:r>
        <w:rPr>
          <w:spacing w:val="-1"/>
        </w:rPr>
        <w:t xml:space="preserve"> </w:t>
      </w:r>
      <w:r>
        <w:t>local</w:t>
      </w:r>
      <w:r>
        <w:rPr>
          <w:spacing w:val="-1"/>
        </w:rPr>
        <w:t xml:space="preserve"> </w:t>
      </w:r>
      <w:r>
        <w:t>and country</w:t>
      </w:r>
      <w:r>
        <w:rPr>
          <w:spacing w:val="-4"/>
        </w:rPr>
        <w:t xml:space="preserve"> </w:t>
      </w:r>
      <w:r>
        <w:t>laws and</w:t>
      </w:r>
      <w:r>
        <w:rPr>
          <w:spacing w:val="-1"/>
        </w:rPr>
        <w:t xml:space="preserve"> </w:t>
      </w:r>
      <w:proofErr w:type="spellStart"/>
      <w:proofErr w:type="gramStart"/>
      <w:r>
        <w:t>regulations.All</w:t>
      </w:r>
      <w:proofErr w:type="spellEnd"/>
      <w:proofErr w:type="gramEnd"/>
      <w:r>
        <w:rPr>
          <w:spacing w:val="-1"/>
        </w:rPr>
        <w:t xml:space="preserve"> </w:t>
      </w:r>
      <w:r>
        <w:t>eligible</w:t>
      </w:r>
      <w:r>
        <w:rPr>
          <w:spacing w:val="-2"/>
        </w:rPr>
        <w:t xml:space="preserve"> </w:t>
      </w:r>
      <w:r>
        <w:t>employees are</w:t>
      </w:r>
      <w:r>
        <w:rPr>
          <w:spacing w:val="-1"/>
        </w:rPr>
        <w:t xml:space="preserve"> </w:t>
      </w:r>
      <w:r>
        <w:t>able to participate in the company sponsored third party provider programs at each location.</w:t>
      </w:r>
    </w:p>
    <w:p w14:paraId="467A61B8" w14:textId="77777777" w:rsidR="00A46D84" w:rsidRDefault="00A46D84">
      <w:pPr>
        <w:pStyle w:val="BodyText"/>
        <w:spacing w:before="3"/>
        <w:ind w:left="0"/>
      </w:pPr>
    </w:p>
    <w:p w14:paraId="6003A33D" w14:textId="77777777" w:rsidR="00A46D84" w:rsidRDefault="009729BC">
      <w:pPr>
        <w:pStyle w:val="Heading1"/>
      </w:pPr>
      <w:r>
        <w:t xml:space="preserve">Working </w:t>
      </w:r>
      <w:r>
        <w:rPr>
          <w:spacing w:val="-2"/>
        </w:rPr>
        <w:t>Hours:</w:t>
      </w:r>
    </w:p>
    <w:p w14:paraId="069A3B5F" w14:textId="77777777" w:rsidR="00A46D84" w:rsidRDefault="009729BC">
      <w:pPr>
        <w:pStyle w:val="BodyText"/>
        <w:ind w:right="149"/>
      </w:pPr>
      <w:r>
        <w:t>No employees will work a 7-day week without canvassing and in some countries will not have this available</w:t>
      </w:r>
      <w:r>
        <w:rPr>
          <w:spacing w:val="-2"/>
        </w:rPr>
        <w:t xml:space="preserve"> </w:t>
      </w:r>
      <w:r>
        <w:t>to</w:t>
      </w:r>
      <w:r>
        <w:rPr>
          <w:spacing w:val="-2"/>
        </w:rPr>
        <w:t xml:space="preserve"> </w:t>
      </w:r>
      <w:r>
        <w:t>them.</w:t>
      </w:r>
      <w:r>
        <w:rPr>
          <w:spacing w:val="-2"/>
        </w:rPr>
        <w:t xml:space="preserve"> </w:t>
      </w:r>
      <w:r>
        <w:t>The</w:t>
      </w:r>
      <w:r>
        <w:rPr>
          <w:spacing w:val="-4"/>
        </w:rPr>
        <w:t xml:space="preserve"> </w:t>
      </w:r>
      <w:r>
        <w:t>standard</w:t>
      </w:r>
      <w:r>
        <w:rPr>
          <w:spacing w:val="-2"/>
        </w:rPr>
        <w:t xml:space="preserve"> </w:t>
      </w:r>
      <w:r>
        <w:t>working</w:t>
      </w:r>
      <w:r>
        <w:rPr>
          <w:spacing w:val="-5"/>
        </w:rPr>
        <w:t xml:space="preserve"> </w:t>
      </w:r>
      <w:r>
        <w:t>day</w:t>
      </w:r>
      <w:r>
        <w:rPr>
          <w:spacing w:val="-7"/>
        </w:rPr>
        <w:t xml:space="preserve"> </w:t>
      </w:r>
      <w:r>
        <w:t>for</w:t>
      </w:r>
      <w:r>
        <w:rPr>
          <w:spacing w:val="-1"/>
        </w:rPr>
        <w:t xml:space="preserve"> </w:t>
      </w:r>
      <w:r>
        <w:t>employees</w:t>
      </w:r>
      <w:r>
        <w:rPr>
          <w:spacing w:val="-2"/>
        </w:rPr>
        <w:t xml:space="preserve"> </w:t>
      </w:r>
      <w:r>
        <w:t>in</w:t>
      </w:r>
      <w:r>
        <w:rPr>
          <w:spacing w:val="-2"/>
        </w:rPr>
        <w:t xml:space="preserve"> </w:t>
      </w:r>
      <w:r>
        <w:t>an</w:t>
      </w:r>
      <w:r>
        <w:rPr>
          <w:spacing w:val="-2"/>
        </w:rPr>
        <w:t xml:space="preserve"> </w:t>
      </w:r>
      <w:r>
        <w:t>8-hour</w:t>
      </w:r>
      <w:r>
        <w:rPr>
          <w:spacing w:val="-3"/>
        </w:rPr>
        <w:t xml:space="preserve"> </w:t>
      </w:r>
      <w:r>
        <w:t>shift</w:t>
      </w:r>
      <w:r>
        <w:rPr>
          <w:spacing w:val="-2"/>
        </w:rPr>
        <w:t xml:space="preserve"> </w:t>
      </w:r>
      <w:r>
        <w:t>with</w:t>
      </w:r>
      <w:r>
        <w:rPr>
          <w:spacing w:val="-2"/>
        </w:rPr>
        <w:t xml:space="preserve"> </w:t>
      </w:r>
      <w:r>
        <w:t>local</w:t>
      </w:r>
      <w:r>
        <w:rPr>
          <w:spacing w:val="-2"/>
        </w:rPr>
        <w:t xml:space="preserve"> </w:t>
      </w:r>
      <w:r>
        <w:t>and</w:t>
      </w:r>
      <w:r>
        <w:rPr>
          <w:spacing w:val="-2"/>
        </w:rPr>
        <w:t xml:space="preserve"> </w:t>
      </w:r>
      <w:r>
        <w:t>location work rules and standards creating some variation. Any hours worked in excess of 40-hours are compensated at the agreed upon overtime rates.</w:t>
      </w:r>
    </w:p>
    <w:p w14:paraId="65E467AD" w14:textId="77777777" w:rsidR="00A46D84" w:rsidRDefault="009729BC">
      <w:pPr>
        <w:pStyle w:val="BodyText"/>
        <w:ind w:right="149"/>
      </w:pPr>
      <w:r>
        <w:t>Any practices mandated by our customers are followed as part of local law observation and the requirements</w:t>
      </w:r>
      <w:r>
        <w:rPr>
          <w:spacing w:val="-4"/>
        </w:rPr>
        <w:t xml:space="preserve"> </w:t>
      </w:r>
      <w:r>
        <w:t>within</w:t>
      </w:r>
      <w:r>
        <w:rPr>
          <w:spacing w:val="-2"/>
        </w:rPr>
        <w:t xml:space="preserve"> </w:t>
      </w:r>
      <w:r>
        <w:t>ISO</w:t>
      </w:r>
      <w:r>
        <w:rPr>
          <w:spacing w:val="-3"/>
        </w:rPr>
        <w:t xml:space="preserve"> </w:t>
      </w:r>
      <w:r>
        <w:t>9001:</w:t>
      </w:r>
      <w:r>
        <w:rPr>
          <w:spacing w:val="-4"/>
        </w:rPr>
        <w:t xml:space="preserve"> </w:t>
      </w:r>
      <w:r>
        <w:t>2015</w:t>
      </w:r>
      <w:r>
        <w:rPr>
          <w:spacing w:val="-4"/>
        </w:rPr>
        <w:t xml:space="preserve"> </w:t>
      </w:r>
      <w:r>
        <w:t>and</w:t>
      </w:r>
      <w:r>
        <w:rPr>
          <w:spacing w:val="-3"/>
        </w:rPr>
        <w:t xml:space="preserve"> </w:t>
      </w:r>
      <w:r>
        <w:t>IATF</w:t>
      </w:r>
      <w:r>
        <w:rPr>
          <w:spacing w:val="-7"/>
        </w:rPr>
        <w:t xml:space="preserve"> </w:t>
      </w:r>
      <w:r>
        <w:t>16949:</w:t>
      </w:r>
      <w:r>
        <w:rPr>
          <w:spacing w:val="-4"/>
        </w:rPr>
        <w:t xml:space="preserve"> </w:t>
      </w:r>
      <w:r>
        <w:t>2016</w:t>
      </w:r>
      <w:r>
        <w:rPr>
          <w:spacing w:val="-4"/>
        </w:rPr>
        <w:t xml:space="preserve"> </w:t>
      </w:r>
      <w:r>
        <w:t>for</w:t>
      </w:r>
      <w:r>
        <w:rPr>
          <w:spacing w:val="-5"/>
        </w:rPr>
        <w:t xml:space="preserve"> </w:t>
      </w:r>
      <w:r>
        <w:t>customer</w:t>
      </w:r>
      <w:r>
        <w:rPr>
          <w:spacing w:val="-4"/>
        </w:rPr>
        <w:t xml:space="preserve"> </w:t>
      </w:r>
      <w:r>
        <w:t>specific</w:t>
      </w:r>
      <w:r>
        <w:rPr>
          <w:spacing w:val="-4"/>
        </w:rPr>
        <w:t xml:space="preserve"> </w:t>
      </w:r>
      <w:r>
        <w:t>requirements</w:t>
      </w:r>
      <w:r>
        <w:rPr>
          <w:spacing w:val="-4"/>
        </w:rPr>
        <w:t xml:space="preserve"> </w:t>
      </w:r>
      <w:r>
        <w:t>in sections 4.2.</w:t>
      </w:r>
    </w:p>
    <w:p w14:paraId="066A5296" w14:textId="77777777" w:rsidR="00A46D84" w:rsidRDefault="00A46D84">
      <w:pPr>
        <w:pStyle w:val="BodyText"/>
        <w:spacing w:before="9"/>
        <w:ind w:left="0"/>
        <w:rPr>
          <w:sz w:val="23"/>
        </w:rPr>
      </w:pPr>
    </w:p>
    <w:p w14:paraId="37EEE5D6" w14:textId="77777777" w:rsidR="00A46D84" w:rsidRDefault="009729BC">
      <w:pPr>
        <w:pStyle w:val="BodyText"/>
        <w:spacing w:line="242" w:lineRule="auto"/>
        <w:ind w:left="306" w:right="7415" w:hanging="207"/>
      </w:pPr>
      <w:r>
        <w:rPr>
          <w:spacing w:val="-2"/>
        </w:rPr>
        <w:t>Sincerely,</w:t>
      </w:r>
      <w:r>
        <w:t xml:space="preserve"> </w:t>
      </w:r>
      <w:proofErr w:type="spellStart"/>
      <w:r>
        <w:rPr>
          <w:spacing w:val="-2"/>
        </w:rPr>
        <w:t>PennEngineering</w:t>
      </w:r>
      <w:proofErr w:type="spellEnd"/>
      <w:r>
        <w:rPr>
          <w:spacing w:val="-2"/>
          <w:position w:val="11"/>
        </w:rPr>
        <w:t xml:space="preserve">® </w:t>
      </w:r>
      <w:hyperlink r:id="rId8">
        <w:r>
          <w:rPr>
            <w:color w:val="0000FF"/>
            <w:spacing w:val="-2"/>
            <w:u w:val="single" w:color="0000FF"/>
          </w:rPr>
          <w:t>Compliance@pemnet.com</w:t>
        </w:r>
      </w:hyperlink>
    </w:p>
    <w:p w14:paraId="62F41610" w14:textId="77777777" w:rsidR="00A46D84" w:rsidRDefault="00A46D84">
      <w:pPr>
        <w:pStyle w:val="BodyText"/>
        <w:ind w:left="0"/>
        <w:rPr>
          <w:sz w:val="20"/>
        </w:rPr>
      </w:pPr>
    </w:p>
    <w:p w14:paraId="48FF3D0D" w14:textId="77777777" w:rsidR="00A46D84" w:rsidRDefault="009729BC">
      <w:pPr>
        <w:pStyle w:val="BodyText"/>
        <w:ind w:left="0"/>
        <w:rPr>
          <w:sz w:val="17"/>
        </w:rPr>
      </w:pPr>
      <w:r>
        <w:rPr>
          <w:noProof/>
        </w:rPr>
        <w:drawing>
          <wp:anchor distT="0" distB="0" distL="0" distR="0" simplePos="0" relativeHeight="487587840" behindDoc="1" locked="0" layoutInCell="1" allowOverlap="1" wp14:anchorId="3596663E" wp14:editId="65DD3116">
            <wp:simplePos x="0" y="0"/>
            <wp:positionH relativeFrom="page">
              <wp:posOffset>991249</wp:posOffset>
            </wp:positionH>
            <wp:positionV relativeFrom="paragraph">
              <wp:posOffset>139587</wp:posOffset>
            </wp:positionV>
            <wp:extent cx="1068362" cy="4754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68362" cy="475488"/>
                    </a:xfrm>
                    <a:prstGeom prst="rect">
                      <a:avLst/>
                    </a:prstGeom>
                  </pic:spPr>
                </pic:pic>
              </a:graphicData>
            </a:graphic>
          </wp:anchor>
        </w:drawing>
      </w:r>
    </w:p>
    <w:p w14:paraId="02D60261" w14:textId="77777777" w:rsidR="00A46D84" w:rsidRDefault="009729BC">
      <w:pPr>
        <w:pStyle w:val="BodyText"/>
        <w:spacing w:before="95"/>
        <w:ind w:left="306"/>
      </w:pPr>
      <w:r>
        <w:t>Chris</w:t>
      </w:r>
      <w:r>
        <w:rPr>
          <w:spacing w:val="-3"/>
        </w:rPr>
        <w:t xml:space="preserve"> </w:t>
      </w:r>
      <w:r>
        <w:rPr>
          <w:spacing w:val="-4"/>
        </w:rPr>
        <w:t>Marx</w:t>
      </w:r>
    </w:p>
    <w:p w14:paraId="6725F0DE" w14:textId="77777777" w:rsidR="00A46D84" w:rsidRDefault="009729BC">
      <w:pPr>
        <w:pStyle w:val="BodyText"/>
        <w:ind w:left="306"/>
      </w:pPr>
      <w:r>
        <w:t>Chief</w:t>
      </w:r>
      <w:r>
        <w:rPr>
          <w:spacing w:val="-4"/>
        </w:rPr>
        <w:t xml:space="preserve"> </w:t>
      </w:r>
      <w:r>
        <w:t>Commercial</w:t>
      </w:r>
      <w:r>
        <w:rPr>
          <w:spacing w:val="-1"/>
        </w:rPr>
        <w:t xml:space="preserve"> </w:t>
      </w:r>
      <w:r>
        <w:rPr>
          <w:spacing w:val="-2"/>
        </w:rPr>
        <w:t>Officer</w:t>
      </w:r>
    </w:p>
    <w:sectPr w:rsidR="00A46D84">
      <w:pgSz w:w="12240" w:h="15840"/>
      <w:pgMar w:top="1880" w:right="980" w:bottom="280" w:left="980" w:header="5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649D" w14:textId="77777777" w:rsidR="00C14E79" w:rsidRDefault="00C14E79">
      <w:r>
        <w:separator/>
      </w:r>
    </w:p>
  </w:endnote>
  <w:endnote w:type="continuationSeparator" w:id="0">
    <w:p w14:paraId="1CC2AC09" w14:textId="77777777" w:rsidR="00C14E79" w:rsidRDefault="00C1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1446" w14:textId="77777777" w:rsidR="00C14E79" w:rsidRDefault="00C14E79">
      <w:r>
        <w:separator/>
      </w:r>
    </w:p>
  </w:footnote>
  <w:footnote w:type="continuationSeparator" w:id="0">
    <w:p w14:paraId="593CD0D4" w14:textId="77777777" w:rsidR="00C14E79" w:rsidRDefault="00C1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6FE1" w14:textId="77777777" w:rsidR="00A46D84" w:rsidRDefault="009729BC">
    <w:pPr>
      <w:pStyle w:val="BodyText"/>
      <w:spacing w:line="14" w:lineRule="auto"/>
      <w:ind w:left="0"/>
      <w:rPr>
        <w:sz w:val="20"/>
      </w:rPr>
    </w:pPr>
    <w:r>
      <w:rPr>
        <w:noProof/>
      </w:rPr>
      <w:drawing>
        <wp:anchor distT="0" distB="0" distL="0" distR="0" simplePos="0" relativeHeight="487545856" behindDoc="1" locked="0" layoutInCell="1" allowOverlap="1" wp14:anchorId="1B7A7A17" wp14:editId="44AA8159">
          <wp:simplePos x="0" y="0"/>
          <wp:positionH relativeFrom="page">
            <wp:posOffset>685800</wp:posOffset>
          </wp:positionH>
          <wp:positionV relativeFrom="page">
            <wp:posOffset>320040</wp:posOffset>
          </wp:positionV>
          <wp:extent cx="6389370" cy="762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8937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387"/>
    <w:multiLevelType w:val="hybridMultilevel"/>
    <w:tmpl w:val="A724821E"/>
    <w:lvl w:ilvl="0" w:tplc="2196DE9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844809E">
      <w:numFmt w:val="bullet"/>
      <w:lvlText w:val="•"/>
      <w:lvlJc w:val="left"/>
      <w:pPr>
        <w:ind w:left="1766" w:hanging="360"/>
      </w:pPr>
      <w:rPr>
        <w:rFonts w:hint="default"/>
        <w:lang w:val="en-US" w:eastAsia="en-US" w:bidi="ar-SA"/>
      </w:rPr>
    </w:lvl>
    <w:lvl w:ilvl="2" w:tplc="C5D4D55A">
      <w:numFmt w:val="bullet"/>
      <w:lvlText w:val="•"/>
      <w:lvlJc w:val="left"/>
      <w:pPr>
        <w:ind w:left="2712" w:hanging="360"/>
      </w:pPr>
      <w:rPr>
        <w:rFonts w:hint="default"/>
        <w:lang w:val="en-US" w:eastAsia="en-US" w:bidi="ar-SA"/>
      </w:rPr>
    </w:lvl>
    <w:lvl w:ilvl="3" w:tplc="973A2F94">
      <w:numFmt w:val="bullet"/>
      <w:lvlText w:val="•"/>
      <w:lvlJc w:val="left"/>
      <w:pPr>
        <w:ind w:left="3658" w:hanging="360"/>
      </w:pPr>
      <w:rPr>
        <w:rFonts w:hint="default"/>
        <w:lang w:val="en-US" w:eastAsia="en-US" w:bidi="ar-SA"/>
      </w:rPr>
    </w:lvl>
    <w:lvl w:ilvl="4" w:tplc="A5785A66">
      <w:numFmt w:val="bullet"/>
      <w:lvlText w:val="•"/>
      <w:lvlJc w:val="left"/>
      <w:pPr>
        <w:ind w:left="4604" w:hanging="360"/>
      </w:pPr>
      <w:rPr>
        <w:rFonts w:hint="default"/>
        <w:lang w:val="en-US" w:eastAsia="en-US" w:bidi="ar-SA"/>
      </w:rPr>
    </w:lvl>
    <w:lvl w:ilvl="5" w:tplc="51943396">
      <w:numFmt w:val="bullet"/>
      <w:lvlText w:val="•"/>
      <w:lvlJc w:val="left"/>
      <w:pPr>
        <w:ind w:left="5550" w:hanging="360"/>
      </w:pPr>
      <w:rPr>
        <w:rFonts w:hint="default"/>
        <w:lang w:val="en-US" w:eastAsia="en-US" w:bidi="ar-SA"/>
      </w:rPr>
    </w:lvl>
    <w:lvl w:ilvl="6" w:tplc="7B9A3E90">
      <w:numFmt w:val="bullet"/>
      <w:lvlText w:val="•"/>
      <w:lvlJc w:val="left"/>
      <w:pPr>
        <w:ind w:left="6496" w:hanging="360"/>
      </w:pPr>
      <w:rPr>
        <w:rFonts w:hint="default"/>
        <w:lang w:val="en-US" w:eastAsia="en-US" w:bidi="ar-SA"/>
      </w:rPr>
    </w:lvl>
    <w:lvl w:ilvl="7" w:tplc="6DEEDCB6">
      <w:numFmt w:val="bullet"/>
      <w:lvlText w:val="•"/>
      <w:lvlJc w:val="left"/>
      <w:pPr>
        <w:ind w:left="7442" w:hanging="360"/>
      </w:pPr>
      <w:rPr>
        <w:rFonts w:hint="default"/>
        <w:lang w:val="en-US" w:eastAsia="en-US" w:bidi="ar-SA"/>
      </w:rPr>
    </w:lvl>
    <w:lvl w:ilvl="8" w:tplc="D73A75F0">
      <w:numFmt w:val="bullet"/>
      <w:lvlText w:val="•"/>
      <w:lvlJc w:val="left"/>
      <w:pPr>
        <w:ind w:left="8388" w:hanging="360"/>
      </w:pPr>
      <w:rPr>
        <w:rFonts w:hint="default"/>
        <w:lang w:val="en-US" w:eastAsia="en-US" w:bidi="ar-SA"/>
      </w:rPr>
    </w:lvl>
  </w:abstractNum>
  <w:num w:numId="1" w16cid:durableId="65892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84"/>
    <w:rsid w:val="00591618"/>
    <w:rsid w:val="009729BC"/>
    <w:rsid w:val="00A46D84"/>
    <w:rsid w:val="00C14E79"/>
    <w:rsid w:val="00D2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6C3A"/>
  <w15:docId w15:val="{31E9B464-FDE1-44A8-AEE3-1AB60CCF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liance@pemnet.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4</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Rossi</dc:creator>
  <cp:lastModifiedBy>Connors, Caleb</cp:lastModifiedBy>
  <cp:revision>2</cp:revision>
  <dcterms:created xsi:type="dcterms:W3CDTF">2023-10-25T18:38:00Z</dcterms:created>
  <dcterms:modified xsi:type="dcterms:W3CDTF">2023-10-25T18:38:00Z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2010</vt:lpwstr>
  </property>
  <property fmtid="{D5CDD505-2E9C-101B-9397-08002B2CF9AE}" pid="4" name="LastSaved">
    <vt:filetime>2023-10-24T00:00:00Z</vt:filetime>
  </property>
  <property fmtid="{D5CDD505-2E9C-101B-9397-08002B2CF9AE}" pid="5" name="Producer">
    <vt:lpwstr>Microsoft® Word 2010</vt:lpwstr>
  </property>
</Properties>
</file>